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C84" w:rsidRDefault="00525A0B"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bookmarkStart w:id="0" w:name="_GoBack"/>
      <w:bookmarkEnd w:id="0"/>
      <w:r>
        <w:rPr>
          <w:noProof/>
          <w:color w:val="548DD4" w:themeColor="text2" w:themeTint="99"/>
          <w:sz w:val="24"/>
          <w:szCs w:val="24"/>
          <w:lang w:eastAsia="en-GB"/>
        </w:rPr>
        <w:drawing>
          <wp:anchor distT="0" distB="0" distL="114300" distR="114300" simplePos="0" relativeHeight="251683840" behindDoc="0" locked="0" layoutInCell="1" allowOverlap="1" wp14:anchorId="589DED83" wp14:editId="3DADAB22">
            <wp:simplePos x="0" y="0"/>
            <wp:positionH relativeFrom="column">
              <wp:posOffset>4972050</wp:posOffset>
            </wp:positionH>
            <wp:positionV relativeFrom="paragraph">
              <wp:posOffset>-723900</wp:posOffset>
            </wp:positionV>
            <wp:extent cx="1247301" cy="1039509"/>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ty guild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0589" cy="1042250"/>
                    </a:xfrm>
                    <a:prstGeom prst="rect">
                      <a:avLst/>
                    </a:prstGeom>
                  </pic:spPr>
                </pic:pic>
              </a:graphicData>
            </a:graphic>
            <wp14:sizeRelH relativeFrom="margin">
              <wp14:pctWidth>0</wp14:pctWidth>
            </wp14:sizeRelH>
            <wp14:sizeRelV relativeFrom="margin">
              <wp14:pctHeight>0</wp14:pctHeight>
            </wp14:sizeRelV>
          </wp:anchor>
        </w:drawing>
      </w:r>
    </w:p>
    <w:p w:rsidR="009A0C84"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QG Quality Essentials Questionnaire</w:t>
      </w:r>
      <w:r w:rsidR="00622487">
        <w:rPr>
          <w:rFonts w:ascii="Calibri" w:eastAsia="Times New Roman" w:hAnsi="Calibri" w:cs="Times New Roman"/>
          <w:color w:val="17365D"/>
          <w:spacing w:val="5"/>
          <w:kern w:val="28"/>
          <w:sz w:val="52"/>
          <w:szCs w:val="52"/>
        </w:rPr>
        <w:t>.</w:t>
      </w:r>
    </w:p>
    <w:p w:rsidR="009A0C84" w:rsidRPr="00EF2B2C" w:rsidRDefault="009A0C84" w:rsidP="009A0C84">
      <w:pPr>
        <w:pBdr>
          <w:bottom w:val="single" w:sz="8" w:space="4" w:color="4F81BD"/>
        </w:pBdr>
        <w:spacing w:after="300" w:line="240" w:lineRule="auto"/>
        <w:contextualSpacing/>
        <w:rPr>
          <w:rFonts w:ascii="Calibri" w:eastAsia="Times New Roman" w:hAnsi="Calibri" w:cs="Times New Roman"/>
          <w:color w:val="17365D"/>
          <w:spacing w:val="5"/>
          <w:kern w:val="28"/>
          <w:sz w:val="52"/>
          <w:szCs w:val="52"/>
        </w:rPr>
      </w:pPr>
      <w:r>
        <w:rPr>
          <w:rFonts w:ascii="Calibri" w:eastAsia="Times New Roman" w:hAnsi="Calibri" w:cs="Times New Roman"/>
          <w:color w:val="17365D"/>
          <w:spacing w:val="5"/>
          <w:kern w:val="28"/>
          <w:sz w:val="52"/>
          <w:szCs w:val="52"/>
        </w:rPr>
        <w:t>Requirements for a Quality Management System</w:t>
      </w:r>
    </w:p>
    <w:p w:rsidR="009A0C84" w:rsidRDefault="009A0C84" w:rsidP="009A0C84"/>
    <w:p w:rsidR="009A0C84" w:rsidRPr="00EF2B2C" w:rsidRDefault="009A0C84" w:rsidP="009A0C84">
      <w:pPr>
        <w:rPr>
          <w:b/>
          <w:u w:val="single"/>
        </w:rPr>
      </w:pPr>
      <w:r w:rsidRPr="00EF2B2C">
        <w:rPr>
          <w:b/>
          <w:u w:val="single"/>
        </w:rPr>
        <w:t>Introduction</w:t>
      </w:r>
    </w:p>
    <w:p w:rsidR="009A0C84" w:rsidRDefault="009A0C84" w:rsidP="009A0C84">
      <w:r>
        <w:t>The QG Quality Essentials scheme is recommended for organisations looking for a foundation level of Quality Management System where the risk of a change would only minimally affect the customers/supplier/partner relationship. It is mainly applicable where business systems are straightforward and consistent (wholesaler, retailer) or that another governing body oversees the system, for example accountants, solicitors, engineers.</w:t>
      </w:r>
    </w:p>
    <w:p w:rsidR="009A0C84" w:rsidRDefault="00622487" w:rsidP="009A0C84">
      <w:r>
        <w:t>The main objective of the Quality</w:t>
      </w:r>
      <w:r w:rsidR="009A0C84">
        <w:t xml:space="preserve"> Essentials assessment is to determine that your organisation has effectively implemented the </w:t>
      </w:r>
      <w:r>
        <w:t>systems</w:t>
      </w:r>
      <w:r w:rsidR="009A0C84">
        <w:t xml:space="preserve"> required by the Scheme, in order to </w:t>
      </w:r>
      <w:r>
        <w:t>minimise inconsistency of your supply or service.</w:t>
      </w:r>
    </w:p>
    <w:p w:rsidR="009A0C84" w:rsidRDefault="009A0C84" w:rsidP="009A0C84">
      <w:r>
        <w:t xml:space="preserve">The completed questionnaire attests that you meet the </w:t>
      </w:r>
      <w:r w:rsidRPr="00622487">
        <w:t>Requir</w:t>
      </w:r>
      <w:r w:rsidR="00622487" w:rsidRPr="00622487">
        <w:t>ements of the Quality</w:t>
      </w:r>
      <w:r w:rsidRPr="00622487">
        <w:t xml:space="preserve"> Essentials Scheme</w:t>
      </w:r>
      <w:r>
        <w:t xml:space="preserve">, which must be approved by a Board member or equivalent, and will then be verified by a competent assessor from </w:t>
      </w:r>
      <w:r w:rsidR="00525A0B" w:rsidRPr="00525A0B">
        <w:rPr>
          <w:b/>
        </w:rPr>
        <w:t>QG Business Solutions</w:t>
      </w:r>
      <w:r w:rsidRPr="00525A0B">
        <w:t xml:space="preserve"> </w:t>
      </w:r>
      <w:r>
        <w:t>(the Certifying Body). Such verification may take a number of forms, and could include, for example, a telephone conference. The verification proce</w:t>
      </w:r>
      <w:r w:rsidR="00525A0B">
        <w:t xml:space="preserve">ss will be at the discretion of </w:t>
      </w:r>
      <w:r w:rsidR="00525A0B" w:rsidRPr="00525A0B">
        <w:rPr>
          <w:b/>
        </w:rPr>
        <w:t>QG Business Solutions.</w:t>
      </w:r>
    </w:p>
    <w:p w:rsidR="009A0C84" w:rsidRPr="00EF2B2C" w:rsidRDefault="009A0C84" w:rsidP="009A0C84">
      <w:pPr>
        <w:rPr>
          <w:b/>
          <w:u w:val="single"/>
        </w:rPr>
      </w:pPr>
      <w:r w:rsidRPr="00EF2B2C">
        <w:rPr>
          <w:b/>
          <w:u w:val="single"/>
        </w:rPr>
        <w:t xml:space="preserve">Scope of </w:t>
      </w:r>
      <w:r w:rsidR="00622487">
        <w:rPr>
          <w:b/>
          <w:u w:val="single"/>
        </w:rPr>
        <w:t>Quality</w:t>
      </w:r>
      <w:r w:rsidRPr="00EF2B2C">
        <w:rPr>
          <w:b/>
          <w:u w:val="single"/>
        </w:rPr>
        <w:t xml:space="preserve"> Essentials</w:t>
      </w:r>
    </w:p>
    <w:p w:rsidR="009A0C84" w:rsidRDefault="009A0C84" w:rsidP="009A0C84">
      <w:r>
        <w:t xml:space="preserve">The Scope is defined </w:t>
      </w:r>
      <w:r w:rsidR="00622487">
        <w:t xml:space="preserve">as the areas that will have an </w:t>
      </w:r>
      <w:proofErr w:type="spellStart"/>
      <w:r w:rsidR="00622487">
        <w:t>affect</w:t>
      </w:r>
      <w:proofErr w:type="spellEnd"/>
      <w:r w:rsidR="00622487">
        <w:t xml:space="preserve"> on your customer relationship. This scope will be printed on your certificate of compliance.</w:t>
      </w:r>
      <w:r>
        <w:t xml:space="preserve"> </w:t>
      </w:r>
    </w:p>
    <w:p w:rsidR="009A0C84" w:rsidRDefault="009A0C84" w:rsidP="009A0C84">
      <w:r>
        <w:t xml:space="preserve">You will be required to identify </w:t>
      </w:r>
      <w:r w:rsidR="00622487">
        <w:t>the actual scope of the system</w:t>
      </w:r>
      <w:r>
        <w:t xml:space="preserve"> to be evaluated as part of the questionnaire.</w:t>
      </w:r>
    </w:p>
    <w:p w:rsidR="009A0C84" w:rsidRPr="00293C1F" w:rsidRDefault="009A0C84" w:rsidP="009A0C84">
      <w:pPr>
        <w:rPr>
          <w:b/>
          <w:u w:val="single"/>
        </w:rPr>
      </w:pPr>
      <w:r w:rsidRPr="00293C1F">
        <w:rPr>
          <w:b/>
          <w:u w:val="single"/>
        </w:rPr>
        <w:t>How to avoid delays &amp; additional charges</w:t>
      </w:r>
    </w:p>
    <w:p w:rsidR="009A0C84" w:rsidRPr="00293C1F" w:rsidRDefault="009A0C84" w:rsidP="009A0C84">
      <w:r w:rsidRPr="00293C1F">
        <w:t>You may incur additional charges if details are not sufficiently supplied, answer the questions as fully as possible giving supporting comments, paragraphs from policies and screen shots where possible. As a rule of thumb if it takes longer to assess the submission than you spent preparing it, you may be charged.</w:t>
      </w:r>
    </w:p>
    <w:p w:rsidR="00C2163B" w:rsidRDefault="00C2163B">
      <w:pPr>
        <w:rPr>
          <w:b/>
          <w:sz w:val="28"/>
          <w:szCs w:val="28"/>
        </w:rPr>
      </w:pPr>
      <w:r>
        <w:rPr>
          <w:b/>
          <w:sz w:val="28"/>
          <w:szCs w:val="28"/>
        </w:rPr>
        <w:br w:type="page"/>
      </w:r>
    </w:p>
    <w:p w:rsidR="009A0C84" w:rsidRPr="00293C1F" w:rsidRDefault="009A0C84" w:rsidP="009A0C84">
      <w:pPr>
        <w:rPr>
          <w:b/>
          <w:sz w:val="28"/>
          <w:szCs w:val="28"/>
        </w:rPr>
      </w:pPr>
      <w:r w:rsidRPr="00293C1F">
        <w:rPr>
          <w:b/>
          <w:sz w:val="28"/>
          <w:szCs w:val="28"/>
        </w:rPr>
        <w:lastRenderedPageBreak/>
        <w:t>Organisation Identification</w:t>
      </w:r>
    </w:p>
    <w:p w:rsidR="009A0C84" w:rsidRPr="00293C1F" w:rsidRDefault="009A0C84" w:rsidP="009A0C84">
      <w:r w:rsidRPr="00293C1F">
        <w:t>Please provide details as follows:</w:t>
      </w:r>
    </w:p>
    <w:tbl>
      <w:tblPr>
        <w:tblStyle w:val="TableGrid"/>
        <w:tblW w:w="0" w:type="auto"/>
        <w:tblLook w:val="04A0" w:firstRow="1" w:lastRow="0" w:firstColumn="1" w:lastColumn="0" w:noHBand="0" w:noVBand="1"/>
      </w:tblPr>
      <w:tblGrid>
        <w:gridCol w:w="4621"/>
        <w:gridCol w:w="4621"/>
      </w:tblGrid>
      <w:tr w:rsidR="009A0C84" w:rsidRPr="00293C1F" w:rsidTr="00EF4E17">
        <w:tc>
          <w:tcPr>
            <w:tcW w:w="4621" w:type="dxa"/>
          </w:tcPr>
          <w:p w:rsidR="009A0C84" w:rsidRPr="00293C1F" w:rsidRDefault="009A0C84" w:rsidP="00EF4E17">
            <w:r w:rsidRPr="00293C1F">
              <w:t>Organisation Name (legal entity):</w:t>
            </w:r>
          </w:p>
          <w:p w:rsidR="009A0C84" w:rsidRPr="00293C1F" w:rsidRDefault="009A0C84" w:rsidP="00EF4E17"/>
        </w:tc>
        <w:tc>
          <w:tcPr>
            <w:tcW w:w="4621" w:type="dxa"/>
          </w:tcPr>
          <w:p w:rsidR="009A0C84" w:rsidRPr="00293C1F" w:rsidRDefault="009A0C84" w:rsidP="00EF4E17"/>
        </w:tc>
      </w:tr>
      <w:tr w:rsidR="009A0C84" w:rsidRPr="00293C1F" w:rsidTr="00EF4E17">
        <w:tc>
          <w:tcPr>
            <w:tcW w:w="4621" w:type="dxa"/>
          </w:tcPr>
          <w:p w:rsidR="009A0C84" w:rsidRPr="00293C1F" w:rsidRDefault="009A0C84" w:rsidP="00EF4E17">
            <w:r w:rsidRPr="00293C1F">
              <w:t>Sector:</w:t>
            </w:r>
          </w:p>
          <w:p w:rsidR="009A0C84" w:rsidRPr="00293C1F" w:rsidRDefault="009A0C84" w:rsidP="00EF4E17"/>
        </w:tc>
        <w:tc>
          <w:tcPr>
            <w:tcW w:w="4621" w:type="dxa"/>
          </w:tcPr>
          <w:p w:rsidR="009A0C84" w:rsidRPr="00293C1F" w:rsidRDefault="009A0C84" w:rsidP="00EF4E17"/>
        </w:tc>
      </w:tr>
      <w:tr w:rsidR="009A0C84" w:rsidRPr="00293C1F" w:rsidTr="00EF4E17">
        <w:tc>
          <w:tcPr>
            <w:tcW w:w="4621" w:type="dxa"/>
          </w:tcPr>
          <w:p w:rsidR="009A0C84" w:rsidRPr="00293C1F" w:rsidRDefault="009A0C84" w:rsidP="00EF4E17">
            <w:r w:rsidRPr="00293C1F">
              <w:t>Parent Organisation name (if any):</w:t>
            </w:r>
          </w:p>
          <w:p w:rsidR="009A0C84" w:rsidRPr="00293C1F" w:rsidRDefault="009A0C84" w:rsidP="00EF4E17"/>
        </w:tc>
        <w:tc>
          <w:tcPr>
            <w:tcW w:w="4621" w:type="dxa"/>
          </w:tcPr>
          <w:p w:rsidR="009A0C84" w:rsidRPr="00293C1F" w:rsidRDefault="009A0C84" w:rsidP="00EF4E17"/>
        </w:tc>
      </w:tr>
      <w:tr w:rsidR="009A0C84" w:rsidRPr="00293C1F" w:rsidTr="00EF4E17">
        <w:tc>
          <w:tcPr>
            <w:tcW w:w="4621" w:type="dxa"/>
          </w:tcPr>
          <w:p w:rsidR="009A0C84" w:rsidRPr="00293C1F" w:rsidRDefault="009A0C84" w:rsidP="00EF4E17">
            <w:r w:rsidRPr="00293C1F">
              <w:t>Size of organisation micro, small, medium, large.</w:t>
            </w:r>
          </w:p>
          <w:p w:rsidR="009A0C84" w:rsidRPr="00293C1F" w:rsidRDefault="009A0C84" w:rsidP="00EF4E17">
            <w:r w:rsidRPr="00293C1F">
              <w:t>(See definition below)</w:t>
            </w:r>
          </w:p>
        </w:tc>
        <w:tc>
          <w:tcPr>
            <w:tcW w:w="4621" w:type="dxa"/>
          </w:tcPr>
          <w:p w:rsidR="009A0C84" w:rsidRPr="00293C1F" w:rsidRDefault="009A0C84" w:rsidP="00EF4E17"/>
        </w:tc>
      </w:tr>
      <w:tr w:rsidR="009A0C84" w:rsidRPr="00293C1F" w:rsidTr="00EF4E17">
        <w:tc>
          <w:tcPr>
            <w:tcW w:w="4621" w:type="dxa"/>
          </w:tcPr>
          <w:p w:rsidR="009A0C84" w:rsidRDefault="009A0C84" w:rsidP="00EF4E17">
            <w:r w:rsidRPr="00293C1F">
              <w:t>No of employees</w:t>
            </w:r>
          </w:p>
          <w:p w:rsidR="009A0C84" w:rsidRPr="00293C1F" w:rsidRDefault="009A0C84" w:rsidP="00EF4E17">
            <w:pPr>
              <w:rPr>
                <w:lang w:val="fr-FR"/>
              </w:rPr>
            </w:pPr>
          </w:p>
        </w:tc>
        <w:tc>
          <w:tcPr>
            <w:tcW w:w="4621" w:type="dxa"/>
          </w:tcPr>
          <w:p w:rsidR="009A0C84" w:rsidRPr="00293C1F" w:rsidRDefault="009A0C84" w:rsidP="00EF4E17">
            <w:pPr>
              <w:rPr>
                <w:lang w:val="fr-FR"/>
              </w:rPr>
            </w:pPr>
          </w:p>
        </w:tc>
      </w:tr>
      <w:tr w:rsidR="009A0C84" w:rsidRPr="00293C1F" w:rsidTr="00EF4E17">
        <w:tc>
          <w:tcPr>
            <w:tcW w:w="4621" w:type="dxa"/>
          </w:tcPr>
          <w:p w:rsidR="009A0C84" w:rsidRPr="00293C1F" w:rsidRDefault="009A0C84" w:rsidP="00EF4E17">
            <w:r w:rsidRPr="00293C1F">
              <w:t>Point of Contact name:</w:t>
            </w:r>
          </w:p>
          <w:p w:rsidR="009A0C84" w:rsidRPr="00293C1F" w:rsidRDefault="009A0C84" w:rsidP="00EF4E17">
            <w:r w:rsidRPr="00293C1F">
              <w:t xml:space="preserve">Salutation (Mr, Mrs, Miss </w:t>
            </w:r>
            <w:proofErr w:type="spellStart"/>
            <w:r w:rsidRPr="00293C1F">
              <w:t>etc</w:t>
            </w:r>
            <w:proofErr w:type="spellEnd"/>
            <w:r w:rsidRPr="00293C1F">
              <w:t>)</w:t>
            </w:r>
          </w:p>
          <w:p w:rsidR="009A0C84" w:rsidRPr="00293C1F" w:rsidRDefault="009A0C84" w:rsidP="00EF4E17">
            <w:r w:rsidRPr="00293C1F">
              <w:t>Initial</w:t>
            </w:r>
          </w:p>
          <w:p w:rsidR="009A0C84" w:rsidRPr="00293C1F" w:rsidRDefault="009A0C84" w:rsidP="00EF4E17">
            <w:r w:rsidRPr="00293C1F">
              <w:t>First</w:t>
            </w:r>
          </w:p>
          <w:p w:rsidR="009A0C84" w:rsidRPr="00293C1F" w:rsidRDefault="009A0C84" w:rsidP="00EF4E17">
            <w:r w:rsidRPr="00293C1F">
              <w:t>Surname</w:t>
            </w:r>
          </w:p>
        </w:tc>
        <w:tc>
          <w:tcPr>
            <w:tcW w:w="4621" w:type="dxa"/>
          </w:tcPr>
          <w:p w:rsidR="009A0C84" w:rsidRPr="00293C1F" w:rsidRDefault="009A0C84" w:rsidP="00EF4E17">
            <w:pPr>
              <w:rPr>
                <w:lang w:val="fr-FR"/>
              </w:rPr>
            </w:pPr>
          </w:p>
          <w:p w:rsidR="009A0C84" w:rsidRPr="00293C1F" w:rsidRDefault="009A0C84" w:rsidP="00EF4E17">
            <w:pPr>
              <w:rPr>
                <w:lang w:val="fr-FR"/>
              </w:rPr>
            </w:pPr>
          </w:p>
          <w:p w:rsidR="009A0C84" w:rsidRPr="00293C1F" w:rsidRDefault="009A0C84" w:rsidP="00EF4E17">
            <w:pPr>
              <w:rPr>
                <w:lang w:val="fr-FR"/>
              </w:rPr>
            </w:pPr>
          </w:p>
          <w:p w:rsidR="009A0C84" w:rsidRPr="00293C1F" w:rsidRDefault="009A0C84" w:rsidP="00EF4E17">
            <w:pPr>
              <w:rPr>
                <w:lang w:val="fr-FR"/>
              </w:rPr>
            </w:pPr>
          </w:p>
          <w:p w:rsidR="009A0C84" w:rsidRPr="00293C1F" w:rsidRDefault="009A0C84" w:rsidP="00EF4E17">
            <w:pPr>
              <w:rPr>
                <w:lang w:val="fr-FR"/>
              </w:rPr>
            </w:pPr>
          </w:p>
        </w:tc>
      </w:tr>
      <w:tr w:rsidR="009A0C84" w:rsidRPr="00293C1F" w:rsidTr="00EF4E17">
        <w:tc>
          <w:tcPr>
            <w:tcW w:w="4621" w:type="dxa"/>
          </w:tcPr>
          <w:p w:rsidR="009A0C84" w:rsidRPr="00293C1F" w:rsidRDefault="009A0C84" w:rsidP="00EF4E17">
            <w:r w:rsidRPr="00293C1F">
              <w:t>Job Title:</w:t>
            </w:r>
          </w:p>
          <w:p w:rsidR="009A0C84" w:rsidRPr="00293C1F" w:rsidRDefault="009A0C84" w:rsidP="00EF4E17">
            <w:pPr>
              <w:rPr>
                <w:lang w:val="fr-FR"/>
              </w:rPr>
            </w:pPr>
          </w:p>
        </w:tc>
        <w:tc>
          <w:tcPr>
            <w:tcW w:w="4621" w:type="dxa"/>
          </w:tcPr>
          <w:p w:rsidR="009A0C84" w:rsidRPr="00293C1F" w:rsidRDefault="009A0C84" w:rsidP="00EF4E17">
            <w:pPr>
              <w:rPr>
                <w:lang w:val="fr-FR"/>
              </w:rPr>
            </w:pPr>
          </w:p>
        </w:tc>
      </w:tr>
      <w:tr w:rsidR="009A0C84" w:rsidRPr="00293C1F" w:rsidTr="00EF4E17">
        <w:tc>
          <w:tcPr>
            <w:tcW w:w="4621" w:type="dxa"/>
          </w:tcPr>
          <w:p w:rsidR="009A0C84" w:rsidRPr="00293C1F" w:rsidRDefault="009A0C84" w:rsidP="00EF4E17">
            <w:r w:rsidRPr="00293C1F">
              <w:t>Email address:</w:t>
            </w:r>
          </w:p>
          <w:p w:rsidR="009A0C84" w:rsidRPr="00293C1F" w:rsidRDefault="009A0C84" w:rsidP="00EF4E17">
            <w:pPr>
              <w:rPr>
                <w:lang w:val="fr-FR"/>
              </w:rPr>
            </w:pPr>
          </w:p>
        </w:tc>
        <w:tc>
          <w:tcPr>
            <w:tcW w:w="4621" w:type="dxa"/>
          </w:tcPr>
          <w:p w:rsidR="009A0C84" w:rsidRPr="00293C1F" w:rsidRDefault="009A0C84" w:rsidP="00EF4E17">
            <w:pPr>
              <w:rPr>
                <w:lang w:val="fr-FR"/>
              </w:rPr>
            </w:pPr>
          </w:p>
        </w:tc>
      </w:tr>
      <w:tr w:rsidR="009A0C84" w:rsidRPr="00293C1F" w:rsidTr="00EF4E17">
        <w:tc>
          <w:tcPr>
            <w:tcW w:w="4621" w:type="dxa"/>
          </w:tcPr>
          <w:p w:rsidR="009A0C84" w:rsidRPr="00293C1F" w:rsidRDefault="009A0C84" w:rsidP="00EF4E17">
            <w:r w:rsidRPr="00293C1F">
              <w:t>Telephone Number:</w:t>
            </w:r>
          </w:p>
          <w:p w:rsidR="009A0C84" w:rsidRPr="00293C1F" w:rsidRDefault="009A0C84" w:rsidP="00EF4E17">
            <w:pPr>
              <w:rPr>
                <w:lang w:val="fr-FR"/>
              </w:rPr>
            </w:pPr>
          </w:p>
        </w:tc>
        <w:tc>
          <w:tcPr>
            <w:tcW w:w="4621" w:type="dxa"/>
          </w:tcPr>
          <w:p w:rsidR="009A0C84" w:rsidRPr="00293C1F" w:rsidRDefault="009A0C84" w:rsidP="00EF4E17">
            <w:pPr>
              <w:rPr>
                <w:lang w:val="fr-FR"/>
              </w:rPr>
            </w:pPr>
          </w:p>
        </w:tc>
      </w:tr>
      <w:tr w:rsidR="009A0C84" w:rsidRPr="00293C1F" w:rsidTr="00EF4E17">
        <w:tc>
          <w:tcPr>
            <w:tcW w:w="4621" w:type="dxa"/>
          </w:tcPr>
          <w:p w:rsidR="009A0C84" w:rsidRDefault="009A0C84" w:rsidP="00EF4E17">
            <w:r>
              <w:t>Main web address for company in scope:</w:t>
            </w:r>
          </w:p>
          <w:p w:rsidR="009A0C84" w:rsidRPr="00293C1F" w:rsidRDefault="009A0C84" w:rsidP="00EF4E17"/>
        </w:tc>
        <w:tc>
          <w:tcPr>
            <w:tcW w:w="4621" w:type="dxa"/>
          </w:tcPr>
          <w:p w:rsidR="009A0C84" w:rsidRPr="00293C1F" w:rsidRDefault="009A0C84" w:rsidP="00EF4E17">
            <w:pPr>
              <w:rPr>
                <w:lang w:val="fr-FR"/>
              </w:rPr>
            </w:pPr>
          </w:p>
        </w:tc>
      </w:tr>
      <w:tr w:rsidR="009A0C84" w:rsidRPr="00293C1F" w:rsidTr="00EF4E17">
        <w:tc>
          <w:tcPr>
            <w:tcW w:w="4621" w:type="dxa"/>
          </w:tcPr>
          <w:p w:rsidR="009A0C84" w:rsidRPr="00293C1F" w:rsidRDefault="009A0C84" w:rsidP="00EF4E17">
            <w:r w:rsidRPr="00293C1F">
              <w:t>Building Name/Number</w:t>
            </w:r>
          </w:p>
          <w:p w:rsidR="009A0C84" w:rsidRPr="00293C1F" w:rsidRDefault="009A0C84" w:rsidP="00EF4E17">
            <w:r w:rsidRPr="00293C1F">
              <w:t>Address 1</w:t>
            </w:r>
          </w:p>
          <w:p w:rsidR="009A0C84" w:rsidRPr="00293C1F" w:rsidRDefault="009A0C84" w:rsidP="00EF4E17">
            <w:r w:rsidRPr="00293C1F">
              <w:t>Address 2</w:t>
            </w:r>
          </w:p>
          <w:p w:rsidR="009A0C84" w:rsidRPr="00293C1F" w:rsidRDefault="009A0C84" w:rsidP="00EF4E17">
            <w:r w:rsidRPr="00293C1F">
              <w:t>Address 3</w:t>
            </w:r>
          </w:p>
          <w:p w:rsidR="009A0C84" w:rsidRPr="00293C1F" w:rsidRDefault="009A0C84" w:rsidP="00EF4E17">
            <w:r w:rsidRPr="00293C1F">
              <w:t>City</w:t>
            </w:r>
          </w:p>
          <w:p w:rsidR="009A0C84" w:rsidRPr="00293C1F" w:rsidRDefault="009A0C84" w:rsidP="00EF4E17">
            <w:r w:rsidRPr="00293C1F">
              <w:t>County</w:t>
            </w:r>
          </w:p>
          <w:p w:rsidR="009A0C84" w:rsidRPr="00293C1F" w:rsidRDefault="009A0C84" w:rsidP="00EF4E17">
            <w:r w:rsidRPr="00293C1F">
              <w:t>Postcode</w:t>
            </w:r>
          </w:p>
        </w:tc>
        <w:tc>
          <w:tcPr>
            <w:tcW w:w="4621" w:type="dxa"/>
          </w:tcPr>
          <w:p w:rsidR="009A0C84" w:rsidRPr="00293C1F" w:rsidRDefault="009A0C84" w:rsidP="00EF4E17"/>
        </w:tc>
      </w:tr>
      <w:tr w:rsidR="009A0C84" w:rsidRPr="00293C1F" w:rsidTr="00EF4E17">
        <w:tc>
          <w:tcPr>
            <w:tcW w:w="4621" w:type="dxa"/>
          </w:tcPr>
          <w:p w:rsidR="009A0C84" w:rsidRPr="00293C1F" w:rsidRDefault="009A0C84" w:rsidP="00EF4E17">
            <w:r w:rsidRPr="00293C1F">
              <w:t>Certification Body:</w:t>
            </w:r>
          </w:p>
          <w:p w:rsidR="009A0C84" w:rsidRPr="00293C1F" w:rsidRDefault="009A0C84" w:rsidP="00EF4E17"/>
        </w:tc>
        <w:tc>
          <w:tcPr>
            <w:tcW w:w="4621" w:type="dxa"/>
          </w:tcPr>
          <w:p w:rsidR="009A0C84" w:rsidRPr="00293C1F" w:rsidRDefault="009A0C84" w:rsidP="00EF4E17">
            <w:pPr>
              <w:rPr>
                <w:lang w:val="fr-FR"/>
              </w:rPr>
            </w:pPr>
          </w:p>
        </w:tc>
      </w:tr>
      <w:tr w:rsidR="009A0C84" w:rsidRPr="00293C1F" w:rsidTr="00EF4E17">
        <w:tc>
          <w:tcPr>
            <w:tcW w:w="4621" w:type="dxa"/>
          </w:tcPr>
          <w:p w:rsidR="009A0C84" w:rsidRPr="00293C1F" w:rsidRDefault="00622487" w:rsidP="00EF4E17">
            <w:r>
              <w:t xml:space="preserve">Do you wish to be </w:t>
            </w:r>
            <w:r w:rsidRPr="00293C1F">
              <w:rPr>
                <w:b/>
              </w:rPr>
              <w:t>excluded</w:t>
            </w:r>
            <w:r>
              <w:t xml:space="preserve"> from the register of QG</w:t>
            </w:r>
            <w:r w:rsidRPr="00FF761F">
              <w:t xml:space="preserve"> Management Systems</w:t>
            </w:r>
            <w:r>
              <w:t xml:space="preserve"> certified </w:t>
            </w:r>
            <w:proofErr w:type="gramStart"/>
            <w:r>
              <w:t>companies.</w:t>
            </w:r>
            <w:proofErr w:type="gramEnd"/>
            <w:r>
              <w:t xml:space="preserve"> Exclusion means customers will not be able to find your entry. If this is left blank you will be entered.</w:t>
            </w:r>
          </w:p>
        </w:tc>
        <w:tc>
          <w:tcPr>
            <w:tcW w:w="4621" w:type="dxa"/>
          </w:tcPr>
          <w:p w:rsidR="009A0C84" w:rsidRPr="00293C1F" w:rsidRDefault="009A0C84" w:rsidP="00EF4E17">
            <w:pPr>
              <w:rPr>
                <w:lang w:val="fr-FR"/>
              </w:rPr>
            </w:pPr>
          </w:p>
        </w:tc>
      </w:tr>
      <w:tr w:rsidR="009A0C84" w:rsidRPr="00293C1F" w:rsidTr="00EF4E17">
        <w:tc>
          <w:tcPr>
            <w:tcW w:w="4621" w:type="dxa"/>
          </w:tcPr>
          <w:p w:rsidR="009A0C84" w:rsidRDefault="00622487" w:rsidP="00EF4E17">
            <w:r>
              <w:t xml:space="preserve">From time to time QG Business Solutions and other interested bodies may wish to use your company for marketing Quality Essentials. If you do not wish to be promoted in this way please enter </w:t>
            </w:r>
            <w:r w:rsidRPr="00293C1F">
              <w:rPr>
                <w:b/>
              </w:rPr>
              <w:t>NO</w:t>
            </w:r>
            <w:r>
              <w:t xml:space="preserve"> in the box. If this is left blank you imply your consent.</w:t>
            </w:r>
          </w:p>
        </w:tc>
        <w:tc>
          <w:tcPr>
            <w:tcW w:w="4621" w:type="dxa"/>
          </w:tcPr>
          <w:p w:rsidR="009A0C84" w:rsidRPr="00293C1F" w:rsidRDefault="009A0C84" w:rsidP="00EF4E17">
            <w:pPr>
              <w:rPr>
                <w:lang w:val="fr-FR"/>
              </w:rPr>
            </w:pPr>
          </w:p>
        </w:tc>
      </w:tr>
    </w:tbl>
    <w:p w:rsidR="008B4C62" w:rsidRDefault="008B4C62" w:rsidP="009A0C84">
      <w:pPr>
        <w:rPr>
          <w:b/>
          <w:color w:val="548DD4" w:themeColor="text2" w:themeTint="99"/>
          <w:sz w:val="28"/>
          <w:szCs w:val="28"/>
        </w:rPr>
      </w:pPr>
    </w:p>
    <w:p w:rsidR="009A0C84" w:rsidRDefault="009A0C84" w:rsidP="009A0C84">
      <w:pPr>
        <w:rPr>
          <w:b/>
          <w:color w:val="548DD4" w:themeColor="text2" w:themeTint="99"/>
          <w:sz w:val="28"/>
          <w:szCs w:val="28"/>
        </w:rPr>
      </w:pPr>
      <w:r>
        <w:rPr>
          <w:b/>
          <w:color w:val="548DD4" w:themeColor="text2" w:themeTint="99"/>
          <w:sz w:val="28"/>
          <w:szCs w:val="28"/>
        </w:rPr>
        <w:t>SME Definition</w:t>
      </w:r>
    </w:p>
    <w:tbl>
      <w:tblPr>
        <w:tblW w:w="0" w:type="auto"/>
        <w:tblInd w:w="300" w:type="dxa"/>
        <w:shd w:val="clear" w:color="auto" w:fill="FFFFFF"/>
        <w:tblCellMar>
          <w:top w:w="15" w:type="dxa"/>
          <w:left w:w="15" w:type="dxa"/>
          <w:bottom w:w="15" w:type="dxa"/>
          <w:right w:w="15" w:type="dxa"/>
        </w:tblCellMar>
        <w:tblLook w:val="04A0" w:firstRow="1" w:lastRow="0" w:firstColumn="1" w:lastColumn="0" w:noHBand="0" w:noVBand="1"/>
      </w:tblPr>
      <w:tblGrid>
        <w:gridCol w:w="1399"/>
        <w:gridCol w:w="1238"/>
        <w:gridCol w:w="1069"/>
        <w:gridCol w:w="169"/>
        <w:gridCol w:w="169"/>
        <w:gridCol w:w="943"/>
      </w:tblGrid>
      <w:tr w:rsidR="009A0C84" w:rsidRPr="00A43D5E" w:rsidTr="00EF4E17">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Company category</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Employees</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Turnover</w:t>
            </w:r>
          </w:p>
        </w:tc>
        <w:tc>
          <w:tcPr>
            <w:tcW w:w="6" w:type="dxa"/>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or</w:t>
            </w:r>
          </w:p>
        </w:tc>
        <w:tc>
          <w:tcPr>
            <w:tcW w:w="6" w:type="dxa"/>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b/>
                <w:bCs/>
                <w:sz w:val="18"/>
                <w:szCs w:val="18"/>
                <w:lang w:eastAsia="en-GB"/>
              </w:rPr>
              <w:t>Balance sheet total</w:t>
            </w:r>
          </w:p>
        </w:tc>
      </w:tr>
      <w:tr w:rsidR="009A0C84" w:rsidRPr="00A43D5E" w:rsidTr="00EF4E1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Medium-sized</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250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€ 50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€ 43 m</w:t>
            </w:r>
          </w:p>
        </w:tc>
      </w:tr>
      <w:tr w:rsidR="009A0C84" w:rsidRPr="00A43D5E" w:rsidTr="00EF4E1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Small</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50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€ 10 m</w:t>
            </w:r>
          </w:p>
        </w:tc>
      </w:tr>
      <w:tr w:rsidR="009A0C84" w:rsidRPr="00A43D5E" w:rsidTr="00EF4E17">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Micro</w:t>
            </w:r>
          </w:p>
        </w:tc>
        <w:tc>
          <w:tcPr>
            <w:tcW w:w="0" w:type="auto"/>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&lt; 10</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c>
          <w:tcPr>
            <w:tcW w:w="0" w:type="auto"/>
            <w:gridSpan w:val="2"/>
            <w:tcBorders>
              <w:top w:val="single" w:sz="6" w:space="0" w:color="666666"/>
              <w:left w:val="single" w:sz="6" w:space="0" w:color="666666"/>
              <w:bottom w:val="single" w:sz="6" w:space="0" w:color="666666"/>
              <w:right w:val="single" w:sz="6" w:space="0" w:color="666666"/>
            </w:tcBorders>
            <w:shd w:val="clear" w:color="auto" w:fill="FFFFFF"/>
            <w:tcMar>
              <w:top w:w="0" w:type="dxa"/>
              <w:left w:w="75" w:type="dxa"/>
              <w:bottom w:w="0" w:type="dxa"/>
              <w:right w:w="75" w:type="dxa"/>
            </w:tcMar>
            <w:vAlign w:val="center"/>
            <w:hideMark/>
          </w:tcPr>
          <w:p w:rsidR="009A0C84" w:rsidRPr="00293C1F" w:rsidRDefault="009A0C84" w:rsidP="00EF4E17">
            <w:pPr>
              <w:spacing w:before="75" w:after="75" w:line="234" w:lineRule="atLeast"/>
              <w:rPr>
                <w:rFonts w:ascii="Verdana" w:eastAsia="Times New Roman" w:hAnsi="Verdana" w:cs="Times New Roman"/>
                <w:sz w:val="18"/>
                <w:szCs w:val="18"/>
                <w:lang w:eastAsia="en-GB"/>
              </w:rPr>
            </w:pPr>
            <w:r w:rsidRPr="00293C1F">
              <w:rPr>
                <w:rFonts w:ascii="Verdana" w:eastAsia="Times New Roman" w:hAnsi="Verdana" w:cs="Times New Roman"/>
                <w:sz w:val="18"/>
                <w:szCs w:val="18"/>
                <w:lang w:eastAsia="en-GB"/>
              </w:rPr>
              <w:t>≤ € 2 m</w:t>
            </w:r>
          </w:p>
        </w:tc>
      </w:tr>
    </w:tbl>
    <w:p w:rsidR="009A0C84" w:rsidRDefault="009A0C84" w:rsidP="009A0C84">
      <w:pPr>
        <w:rPr>
          <w:b/>
          <w:color w:val="548DD4" w:themeColor="text2" w:themeTint="99"/>
          <w:sz w:val="28"/>
          <w:szCs w:val="28"/>
        </w:rPr>
      </w:pPr>
    </w:p>
    <w:p w:rsidR="009A0C84" w:rsidRPr="0078792C" w:rsidRDefault="009A0C84" w:rsidP="009A0C84">
      <w:pPr>
        <w:rPr>
          <w:b/>
          <w:color w:val="548DD4" w:themeColor="text2" w:themeTint="99"/>
          <w:sz w:val="28"/>
          <w:szCs w:val="28"/>
        </w:rPr>
      </w:pPr>
      <w:r w:rsidRPr="0078792C">
        <w:rPr>
          <w:b/>
          <w:color w:val="548DD4" w:themeColor="text2" w:themeTint="99"/>
          <w:sz w:val="28"/>
          <w:szCs w:val="28"/>
        </w:rPr>
        <w:t>Business Scope</w:t>
      </w:r>
    </w:p>
    <w:p w:rsidR="009A0C84" w:rsidRPr="0054539A" w:rsidRDefault="008B4C62" w:rsidP="008B4C62">
      <w:r>
        <w:t>For the purposes of Quality Essentials the scope should include all those parts o</w:t>
      </w:r>
      <w:r w:rsidR="00270532">
        <w:t>f the business</w:t>
      </w:r>
      <w:r>
        <w:t xml:space="preserve"> that affects your customer/suppliers and partners.</w:t>
      </w:r>
    </w:p>
    <w:p w:rsidR="009A0C84" w:rsidRDefault="009A0C84" w:rsidP="009A0C84">
      <w:r>
        <w:t>Please ide</w:t>
      </w:r>
      <w:r w:rsidR="008B4C62">
        <w:t>ntify the scope of the system</w:t>
      </w:r>
      <w:r>
        <w:t xml:space="preserve"> to be ass</w:t>
      </w:r>
      <w:r w:rsidR="008B4C62">
        <w:t>essed under this questionnaire, including locations.</w:t>
      </w:r>
    </w:p>
    <w:tbl>
      <w:tblPr>
        <w:tblStyle w:val="TableGrid"/>
        <w:tblW w:w="0" w:type="auto"/>
        <w:tblLook w:val="04A0" w:firstRow="1" w:lastRow="0" w:firstColumn="1" w:lastColumn="0" w:noHBand="0" w:noVBand="1"/>
      </w:tblPr>
      <w:tblGrid>
        <w:gridCol w:w="9037"/>
      </w:tblGrid>
      <w:tr w:rsidR="009A0C84" w:rsidTr="0034540C">
        <w:trPr>
          <w:trHeight w:val="6126"/>
        </w:trPr>
        <w:tc>
          <w:tcPr>
            <w:tcW w:w="9037" w:type="dxa"/>
          </w:tcPr>
          <w:p w:rsidR="009A0C84" w:rsidRDefault="009A0C84" w:rsidP="00EF4E17"/>
        </w:tc>
      </w:tr>
    </w:tbl>
    <w:p w:rsidR="006E732D" w:rsidRDefault="006E732D" w:rsidP="00AA61C0">
      <w:pPr>
        <w:rPr>
          <w:sz w:val="28"/>
          <w:szCs w:val="28"/>
        </w:rPr>
      </w:pPr>
    </w:p>
    <w:p w:rsidR="006E732D" w:rsidRDefault="006E732D">
      <w:pPr>
        <w:rPr>
          <w:sz w:val="28"/>
          <w:szCs w:val="28"/>
        </w:rPr>
      </w:pPr>
      <w:r>
        <w:rPr>
          <w:sz w:val="28"/>
          <w:szCs w:val="28"/>
        </w:rPr>
        <w:br w:type="page"/>
      </w:r>
    </w:p>
    <w:p w:rsidR="00AA61C0" w:rsidRDefault="00AA61C0" w:rsidP="00AA61C0">
      <w:pPr>
        <w:rPr>
          <w:sz w:val="28"/>
          <w:szCs w:val="28"/>
        </w:rPr>
      </w:pPr>
    </w:p>
    <w:p w:rsidR="00270532" w:rsidRPr="006E732D" w:rsidRDefault="00270532" w:rsidP="006E732D">
      <w:pPr>
        <w:pStyle w:val="ListParagraph"/>
        <w:numPr>
          <w:ilvl w:val="0"/>
          <w:numId w:val="12"/>
        </w:numPr>
        <w:rPr>
          <w:color w:val="548DD4" w:themeColor="text2" w:themeTint="99"/>
          <w:sz w:val="28"/>
          <w:szCs w:val="28"/>
        </w:rPr>
      </w:pPr>
      <w:r w:rsidRPr="006E732D">
        <w:rPr>
          <w:color w:val="548DD4" w:themeColor="text2" w:themeTint="99"/>
          <w:sz w:val="28"/>
          <w:szCs w:val="28"/>
        </w:rPr>
        <w:t>Quality Policy</w:t>
      </w:r>
    </w:p>
    <w:p w:rsidR="00270532" w:rsidRDefault="00270532" w:rsidP="00270532">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270532" w:rsidRPr="00270532" w:rsidRDefault="006E732D" w:rsidP="00270532">
      <w:pPr>
        <w:pStyle w:val="ListParagraph"/>
        <w:rPr>
          <w:color w:val="548DD4" w:themeColor="text2" w:themeTint="99"/>
          <w:sz w:val="24"/>
          <w:szCs w:val="24"/>
        </w:rPr>
      </w:pPr>
      <w:r>
        <w:rPr>
          <w:color w:val="548DD4" w:themeColor="text2" w:themeTint="99"/>
          <w:sz w:val="24"/>
          <w:szCs w:val="24"/>
        </w:rPr>
        <w:t>To publically declare the values and of the company.</w:t>
      </w:r>
      <w:r w:rsidR="00270532">
        <w:rPr>
          <w:color w:val="548DD4" w:themeColor="text2" w:themeTint="99"/>
          <w:sz w:val="24"/>
          <w:szCs w:val="24"/>
        </w:rPr>
        <w:t xml:space="preserve"> </w:t>
      </w:r>
    </w:p>
    <w:p w:rsidR="00270532" w:rsidRPr="00C75278" w:rsidRDefault="00270532" w:rsidP="00270532">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793"/>
        <w:gridCol w:w="3956"/>
        <w:gridCol w:w="5027"/>
      </w:tblGrid>
      <w:tr w:rsidR="00270532" w:rsidTr="00EF4E17">
        <w:tc>
          <w:tcPr>
            <w:tcW w:w="495" w:type="dxa"/>
          </w:tcPr>
          <w:p w:rsidR="00270532" w:rsidRDefault="00270532" w:rsidP="00EF4E17"/>
        </w:tc>
        <w:tc>
          <w:tcPr>
            <w:tcW w:w="4086" w:type="dxa"/>
          </w:tcPr>
          <w:p w:rsidR="00270532" w:rsidRDefault="00270532" w:rsidP="00EF4E17">
            <w:r>
              <w:t>Requirement</w:t>
            </w:r>
          </w:p>
          <w:p w:rsidR="00270532" w:rsidRDefault="00270532" w:rsidP="00EF4E17"/>
        </w:tc>
        <w:tc>
          <w:tcPr>
            <w:tcW w:w="5195" w:type="dxa"/>
          </w:tcPr>
          <w:p w:rsidR="00270532" w:rsidRDefault="00270532" w:rsidP="00EF4E17">
            <w:r>
              <w:t>Evidence/Narrative</w:t>
            </w:r>
          </w:p>
          <w:p w:rsidR="00270532" w:rsidRDefault="00270532" w:rsidP="00EF4E17"/>
        </w:tc>
      </w:tr>
      <w:tr w:rsidR="00270532" w:rsidTr="00EF4E17">
        <w:tc>
          <w:tcPr>
            <w:tcW w:w="495" w:type="dxa"/>
          </w:tcPr>
          <w:p w:rsidR="00270532" w:rsidRDefault="006E732D" w:rsidP="00EF4E17">
            <w:r>
              <w:t>1</w:t>
            </w:r>
          </w:p>
          <w:p w:rsidR="00270532" w:rsidRDefault="00270532" w:rsidP="00EF4E17"/>
        </w:tc>
        <w:tc>
          <w:tcPr>
            <w:tcW w:w="4086" w:type="dxa"/>
          </w:tcPr>
          <w:p w:rsidR="00270532" w:rsidRDefault="006E732D" w:rsidP="00EF4E17">
            <w:r>
              <w:rPr>
                <w:sz w:val="23"/>
                <w:szCs w:val="23"/>
              </w:rPr>
              <w:t>Is there a written Quality Policy?</w:t>
            </w:r>
            <w:r w:rsidR="00270532">
              <w:rPr>
                <w:sz w:val="23"/>
                <w:szCs w:val="23"/>
              </w:rPr>
              <w:t xml:space="preserve"> </w:t>
            </w:r>
          </w:p>
        </w:tc>
        <w:tc>
          <w:tcPr>
            <w:tcW w:w="5195" w:type="dxa"/>
          </w:tcPr>
          <w:p w:rsidR="00270532" w:rsidRDefault="00270532" w:rsidP="00EF4E17"/>
        </w:tc>
      </w:tr>
      <w:tr w:rsidR="00270532" w:rsidTr="00EF4E17">
        <w:tc>
          <w:tcPr>
            <w:tcW w:w="495" w:type="dxa"/>
          </w:tcPr>
          <w:p w:rsidR="00270532" w:rsidRDefault="006E732D" w:rsidP="00EF4E17">
            <w:r>
              <w:t>1</w:t>
            </w:r>
            <w:r w:rsidR="00270532">
              <w:t>.1</w:t>
            </w:r>
          </w:p>
          <w:p w:rsidR="00270532" w:rsidRDefault="00270532" w:rsidP="00EF4E17"/>
        </w:tc>
        <w:tc>
          <w:tcPr>
            <w:tcW w:w="4086" w:type="dxa"/>
          </w:tcPr>
          <w:p w:rsidR="00270532" w:rsidRDefault="006E732D" w:rsidP="00EF4E17">
            <w:r>
              <w:t>Does it define the management’s commitment?</w:t>
            </w:r>
          </w:p>
        </w:tc>
        <w:tc>
          <w:tcPr>
            <w:tcW w:w="5195" w:type="dxa"/>
          </w:tcPr>
          <w:p w:rsidR="00270532" w:rsidRDefault="00270532" w:rsidP="00EF4E17"/>
        </w:tc>
      </w:tr>
      <w:tr w:rsidR="00270532" w:rsidTr="00EF4E17">
        <w:tc>
          <w:tcPr>
            <w:tcW w:w="495" w:type="dxa"/>
          </w:tcPr>
          <w:p w:rsidR="00270532" w:rsidRDefault="006E732D" w:rsidP="00EF4E17">
            <w:r>
              <w:t>1</w:t>
            </w:r>
            <w:r w:rsidR="00270532">
              <w:t>.2</w:t>
            </w:r>
          </w:p>
          <w:p w:rsidR="00270532" w:rsidRDefault="00270532" w:rsidP="00EF4E17"/>
        </w:tc>
        <w:tc>
          <w:tcPr>
            <w:tcW w:w="4086" w:type="dxa"/>
          </w:tcPr>
          <w:p w:rsidR="00270532" w:rsidRDefault="006E732D" w:rsidP="006E732D">
            <w:r>
              <w:t>Does it define the scope of the system</w:t>
            </w:r>
          </w:p>
        </w:tc>
        <w:tc>
          <w:tcPr>
            <w:tcW w:w="5195" w:type="dxa"/>
          </w:tcPr>
          <w:p w:rsidR="00270532" w:rsidRDefault="00270532" w:rsidP="00EF4E17"/>
        </w:tc>
      </w:tr>
      <w:tr w:rsidR="00270532" w:rsidTr="00EF4E17">
        <w:tc>
          <w:tcPr>
            <w:tcW w:w="495" w:type="dxa"/>
          </w:tcPr>
          <w:p w:rsidR="00270532" w:rsidRDefault="00270532" w:rsidP="00EF4E17">
            <w:r>
              <w:t>1.3</w:t>
            </w:r>
          </w:p>
          <w:p w:rsidR="00270532" w:rsidRDefault="00270532" w:rsidP="00EF4E17"/>
        </w:tc>
        <w:tc>
          <w:tcPr>
            <w:tcW w:w="4086" w:type="dxa"/>
          </w:tcPr>
          <w:p w:rsidR="00270532" w:rsidRDefault="006E732D" w:rsidP="00EF4E17">
            <w:r>
              <w:t>Does it define which external standards it meets?</w:t>
            </w:r>
          </w:p>
        </w:tc>
        <w:tc>
          <w:tcPr>
            <w:tcW w:w="5195" w:type="dxa"/>
          </w:tcPr>
          <w:p w:rsidR="00270532" w:rsidRDefault="00270532" w:rsidP="00EF4E17"/>
        </w:tc>
      </w:tr>
      <w:tr w:rsidR="00270532" w:rsidTr="00EF4E17">
        <w:tc>
          <w:tcPr>
            <w:tcW w:w="495" w:type="dxa"/>
          </w:tcPr>
          <w:p w:rsidR="00270532" w:rsidRDefault="00270532" w:rsidP="00EF4E17">
            <w:r>
              <w:t>1.4</w:t>
            </w:r>
          </w:p>
        </w:tc>
        <w:tc>
          <w:tcPr>
            <w:tcW w:w="4086" w:type="dxa"/>
          </w:tcPr>
          <w:p w:rsidR="00270532" w:rsidRPr="008138CD" w:rsidRDefault="006E732D" w:rsidP="00EF4E17">
            <w:r>
              <w:t>Does it define how it is communicated to staff, customer, suppliers and partners?</w:t>
            </w:r>
          </w:p>
        </w:tc>
        <w:tc>
          <w:tcPr>
            <w:tcW w:w="5195" w:type="dxa"/>
          </w:tcPr>
          <w:p w:rsidR="00270532" w:rsidRDefault="00270532" w:rsidP="00EF4E17"/>
        </w:tc>
      </w:tr>
      <w:tr w:rsidR="00270532" w:rsidTr="00EF4E17">
        <w:tc>
          <w:tcPr>
            <w:tcW w:w="495" w:type="dxa"/>
          </w:tcPr>
          <w:p w:rsidR="00270532" w:rsidRDefault="00270532" w:rsidP="00EF4E17">
            <w:r>
              <w:t>1.5</w:t>
            </w:r>
          </w:p>
        </w:tc>
        <w:tc>
          <w:tcPr>
            <w:tcW w:w="4086" w:type="dxa"/>
          </w:tcPr>
          <w:p w:rsidR="00270532" w:rsidRPr="008138CD" w:rsidRDefault="006E732D" w:rsidP="00EF4E17">
            <w:r>
              <w:t>Has it been reviewed in the last 12 months, signed and dated by a senior member of staff?</w:t>
            </w:r>
          </w:p>
        </w:tc>
        <w:tc>
          <w:tcPr>
            <w:tcW w:w="5195" w:type="dxa"/>
          </w:tcPr>
          <w:p w:rsidR="00270532" w:rsidRDefault="00270532" w:rsidP="00EF4E17"/>
        </w:tc>
      </w:tr>
      <w:tr w:rsidR="00380F93" w:rsidTr="00EF4E17">
        <w:tc>
          <w:tcPr>
            <w:tcW w:w="495" w:type="dxa"/>
          </w:tcPr>
          <w:p w:rsidR="00380F93" w:rsidRDefault="00380F93" w:rsidP="00EF4E17">
            <w:r>
              <w:t>Action</w:t>
            </w:r>
          </w:p>
        </w:tc>
        <w:tc>
          <w:tcPr>
            <w:tcW w:w="4086" w:type="dxa"/>
          </w:tcPr>
          <w:p w:rsidR="00380F93" w:rsidRDefault="00380F93" w:rsidP="00EF4E17">
            <w:r>
              <w:t>Please attach quality policy</w:t>
            </w:r>
          </w:p>
        </w:tc>
        <w:tc>
          <w:tcPr>
            <w:tcW w:w="5195" w:type="dxa"/>
          </w:tcPr>
          <w:p w:rsidR="00380F93" w:rsidRDefault="00380F93" w:rsidP="00EF4E17"/>
        </w:tc>
      </w:tr>
    </w:tbl>
    <w:p w:rsidR="00C2163B" w:rsidRDefault="00C2163B">
      <w:pPr>
        <w:rPr>
          <w:sz w:val="28"/>
          <w:szCs w:val="28"/>
        </w:rPr>
      </w:pPr>
    </w:p>
    <w:p w:rsidR="00C2163B" w:rsidRDefault="00C2163B">
      <w:pPr>
        <w:rPr>
          <w:sz w:val="28"/>
          <w:szCs w:val="28"/>
        </w:rPr>
      </w:pPr>
      <w:r>
        <w:rPr>
          <w:sz w:val="28"/>
          <w:szCs w:val="28"/>
        </w:rPr>
        <w:br w:type="page"/>
      </w:r>
    </w:p>
    <w:p w:rsidR="00C2163B" w:rsidRDefault="00C2163B">
      <w:pPr>
        <w:rPr>
          <w:color w:val="548DD4" w:themeColor="text2" w:themeTint="99"/>
          <w:sz w:val="28"/>
          <w:szCs w:val="28"/>
        </w:rPr>
      </w:pPr>
    </w:p>
    <w:p w:rsidR="006E732D" w:rsidRPr="006E732D" w:rsidRDefault="006E732D" w:rsidP="006E732D">
      <w:pPr>
        <w:pStyle w:val="ListParagraph"/>
        <w:numPr>
          <w:ilvl w:val="0"/>
          <w:numId w:val="12"/>
        </w:numPr>
        <w:rPr>
          <w:color w:val="548DD4" w:themeColor="text2" w:themeTint="99"/>
          <w:sz w:val="28"/>
          <w:szCs w:val="28"/>
        </w:rPr>
      </w:pPr>
      <w:r>
        <w:rPr>
          <w:color w:val="548DD4" w:themeColor="text2" w:themeTint="99"/>
          <w:sz w:val="28"/>
          <w:szCs w:val="28"/>
        </w:rPr>
        <w:t>Management Responsibilities</w:t>
      </w:r>
    </w:p>
    <w:p w:rsidR="006E732D" w:rsidRDefault="006E732D" w:rsidP="006E732D">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E732D" w:rsidRPr="00270532" w:rsidRDefault="006E732D" w:rsidP="006E732D">
      <w:pPr>
        <w:pStyle w:val="ListParagraph"/>
        <w:rPr>
          <w:color w:val="548DD4" w:themeColor="text2" w:themeTint="99"/>
          <w:sz w:val="24"/>
          <w:szCs w:val="24"/>
        </w:rPr>
      </w:pPr>
      <w:r>
        <w:rPr>
          <w:color w:val="548DD4" w:themeColor="text2" w:themeTint="99"/>
          <w:sz w:val="24"/>
          <w:szCs w:val="24"/>
        </w:rPr>
        <w:t>T</w:t>
      </w:r>
      <w:r w:rsidR="00380F93">
        <w:rPr>
          <w:color w:val="548DD4" w:themeColor="text2" w:themeTint="99"/>
          <w:sz w:val="24"/>
          <w:szCs w:val="24"/>
        </w:rPr>
        <w:t>o ensure the organisations management know their responsibilities for Quality Management.</w:t>
      </w:r>
      <w:r>
        <w:rPr>
          <w:color w:val="548DD4" w:themeColor="text2" w:themeTint="99"/>
          <w:sz w:val="24"/>
          <w:szCs w:val="24"/>
        </w:rPr>
        <w:t xml:space="preserve"> </w:t>
      </w:r>
    </w:p>
    <w:p w:rsidR="006E732D" w:rsidRPr="00C75278" w:rsidRDefault="006E732D" w:rsidP="006E732D">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495"/>
        <w:gridCol w:w="4086"/>
        <w:gridCol w:w="5195"/>
      </w:tblGrid>
      <w:tr w:rsidR="006E732D" w:rsidTr="00EF4E17">
        <w:tc>
          <w:tcPr>
            <w:tcW w:w="495" w:type="dxa"/>
          </w:tcPr>
          <w:p w:rsidR="006E732D" w:rsidRDefault="006E732D" w:rsidP="00EF4E17"/>
        </w:tc>
        <w:tc>
          <w:tcPr>
            <w:tcW w:w="4086" w:type="dxa"/>
          </w:tcPr>
          <w:p w:rsidR="006E732D" w:rsidRDefault="006E732D" w:rsidP="00EF4E17">
            <w:r>
              <w:t>Requirement</w:t>
            </w:r>
          </w:p>
          <w:p w:rsidR="006E732D" w:rsidRDefault="006E732D" w:rsidP="00EF4E17"/>
        </w:tc>
        <w:tc>
          <w:tcPr>
            <w:tcW w:w="5195" w:type="dxa"/>
          </w:tcPr>
          <w:p w:rsidR="006E732D" w:rsidRDefault="006E732D" w:rsidP="00EF4E17">
            <w:r>
              <w:t>Evidence/Narrative</w:t>
            </w:r>
          </w:p>
          <w:p w:rsidR="006E732D" w:rsidRDefault="006E732D" w:rsidP="00EF4E17"/>
        </w:tc>
      </w:tr>
      <w:tr w:rsidR="006E732D" w:rsidTr="00EF4E17">
        <w:tc>
          <w:tcPr>
            <w:tcW w:w="495" w:type="dxa"/>
          </w:tcPr>
          <w:p w:rsidR="006E732D" w:rsidRDefault="00380F93" w:rsidP="00EF4E17">
            <w:r>
              <w:t>2</w:t>
            </w:r>
          </w:p>
          <w:p w:rsidR="006E732D" w:rsidRDefault="006E732D" w:rsidP="00EF4E17"/>
        </w:tc>
        <w:tc>
          <w:tcPr>
            <w:tcW w:w="4086" w:type="dxa"/>
          </w:tcPr>
          <w:p w:rsidR="006E732D" w:rsidRDefault="00380F93" w:rsidP="00380F93">
            <w:r>
              <w:t>Are management responsibilities defined in writing?</w:t>
            </w:r>
          </w:p>
        </w:tc>
        <w:tc>
          <w:tcPr>
            <w:tcW w:w="5195" w:type="dxa"/>
          </w:tcPr>
          <w:p w:rsidR="006E732D" w:rsidRDefault="006E732D" w:rsidP="00EF4E17"/>
        </w:tc>
      </w:tr>
      <w:tr w:rsidR="006E732D" w:rsidTr="00EF4E17">
        <w:tc>
          <w:tcPr>
            <w:tcW w:w="495" w:type="dxa"/>
          </w:tcPr>
          <w:p w:rsidR="006E732D" w:rsidRDefault="00380F93" w:rsidP="00EF4E17">
            <w:r>
              <w:t>2</w:t>
            </w:r>
            <w:r w:rsidR="006E732D">
              <w:t>.1</w:t>
            </w:r>
          </w:p>
          <w:p w:rsidR="006E732D" w:rsidRDefault="006E732D" w:rsidP="00EF4E17"/>
        </w:tc>
        <w:tc>
          <w:tcPr>
            <w:tcW w:w="4086" w:type="dxa"/>
          </w:tcPr>
          <w:p w:rsidR="006E732D" w:rsidRDefault="00380F93" w:rsidP="00EF4E17">
            <w:r>
              <w:t>Do managers know what their responsibilities are?</w:t>
            </w:r>
          </w:p>
        </w:tc>
        <w:tc>
          <w:tcPr>
            <w:tcW w:w="5195" w:type="dxa"/>
          </w:tcPr>
          <w:p w:rsidR="006E732D" w:rsidRDefault="006E732D" w:rsidP="00EF4E17"/>
        </w:tc>
      </w:tr>
    </w:tbl>
    <w:p w:rsidR="006E732D" w:rsidRDefault="006E732D" w:rsidP="00AA61C0">
      <w:pPr>
        <w:rPr>
          <w:sz w:val="28"/>
          <w:szCs w:val="28"/>
        </w:rPr>
      </w:pPr>
    </w:p>
    <w:p w:rsidR="00C2163B" w:rsidRDefault="00C2163B" w:rsidP="00AA61C0">
      <w:pPr>
        <w:rPr>
          <w:sz w:val="28"/>
          <w:szCs w:val="28"/>
        </w:rPr>
      </w:pPr>
    </w:p>
    <w:p w:rsidR="00C2163B" w:rsidRDefault="00C2163B" w:rsidP="00AA61C0">
      <w:pPr>
        <w:rPr>
          <w:sz w:val="28"/>
          <w:szCs w:val="28"/>
        </w:rPr>
      </w:pPr>
    </w:p>
    <w:p w:rsidR="00C2163B" w:rsidRDefault="00C2163B" w:rsidP="00AA61C0">
      <w:pPr>
        <w:rPr>
          <w:sz w:val="28"/>
          <w:szCs w:val="28"/>
        </w:rPr>
      </w:pPr>
    </w:p>
    <w:p w:rsidR="00380F93" w:rsidRPr="006E732D" w:rsidRDefault="00380F93" w:rsidP="00380F93">
      <w:pPr>
        <w:pStyle w:val="ListParagraph"/>
        <w:numPr>
          <w:ilvl w:val="0"/>
          <w:numId w:val="12"/>
        </w:numPr>
        <w:rPr>
          <w:color w:val="548DD4" w:themeColor="text2" w:themeTint="99"/>
          <w:sz w:val="28"/>
          <w:szCs w:val="28"/>
        </w:rPr>
      </w:pPr>
      <w:r>
        <w:rPr>
          <w:color w:val="548DD4" w:themeColor="text2" w:themeTint="99"/>
          <w:sz w:val="28"/>
          <w:szCs w:val="28"/>
        </w:rPr>
        <w:t>Enquiries and Tenders</w:t>
      </w:r>
    </w:p>
    <w:p w:rsidR="00380F93" w:rsidRDefault="00380F93" w:rsidP="00380F93">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380F93" w:rsidRPr="00270532" w:rsidRDefault="00380F93" w:rsidP="00380F93">
      <w:pPr>
        <w:pStyle w:val="ListParagraph"/>
        <w:rPr>
          <w:color w:val="548DD4" w:themeColor="text2" w:themeTint="99"/>
          <w:sz w:val="24"/>
          <w:szCs w:val="24"/>
        </w:rPr>
      </w:pPr>
      <w:r>
        <w:rPr>
          <w:color w:val="548DD4" w:themeColor="text2" w:themeTint="99"/>
          <w:sz w:val="24"/>
          <w:szCs w:val="24"/>
        </w:rPr>
        <w:t xml:space="preserve">To ensure the organisation is able to deal with enquiries/tenders in a consistent manner. </w:t>
      </w:r>
    </w:p>
    <w:p w:rsidR="00380F93" w:rsidRPr="00C75278" w:rsidRDefault="00380F93" w:rsidP="00380F93">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495"/>
        <w:gridCol w:w="4086"/>
        <w:gridCol w:w="5195"/>
      </w:tblGrid>
      <w:tr w:rsidR="00380F93" w:rsidTr="00EF4E17">
        <w:tc>
          <w:tcPr>
            <w:tcW w:w="495" w:type="dxa"/>
          </w:tcPr>
          <w:p w:rsidR="00380F93" w:rsidRDefault="00380F93" w:rsidP="00EF4E17"/>
        </w:tc>
        <w:tc>
          <w:tcPr>
            <w:tcW w:w="4086" w:type="dxa"/>
          </w:tcPr>
          <w:p w:rsidR="00380F93" w:rsidRDefault="00380F93" w:rsidP="00EF4E17">
            <w:r>
              <w:t>Requirement</w:t>
            </w:r>
          </w:p>
          <w:p w:rsidR="00380F93" w:rsidRDefault="00380F93" w:rsidP="00EF4E17"/>
        </w:tc>
        <w:tc>
          <w:tcPr>
            <w:tcW w:w="5195" w:type="dxa"/>
          </w:tcPr>
          <w:p w:rsidR="00380F93" w:rsidRDefault="00380F93" w:rsidP="00EF4E17">
            <w:r>
              <w:t>Evidence/Narrative</w:t>
            </w:r>
          </w:p>
          <w:p w:rsidR="00380F93" w:rsidRDefault="00380F93" w:rsidP="00EF4E17"/>
        </w:tc>
      </w:tr>
      <w:tr w:rsidR="00380F93" w:rsidTr="00EF4E17">
        <w:tc>
          <w:tcPr>
            <w:tcW w:w="495" w:type="dxa"/>
          </w:tcPr>
          <w:p w:rsidR="00380F93" w:rsidRDefault="00380F93" w:rsidP="00EF4E17">
            <w:r>
              <w:t>3</w:t>
            </w:r>
          </w:p>
          <w:p w:rsidR="00380F93" w:rsidRDefault="00380F93" w:rsidP="00EF4E17"/>
        </w:tc>
        <w:tc>
          <w:tcPr>
            <w:tcW w:w="4086" w:type="dxa"/>
          </w:tcPr>
          <w:p w:rsidR="00380F93" w:rsidRDefault="00380F93" w:rsidP="00EF4E17">
            <w:r>
              <w:t>Is there a documented process in place that ensures enquiries and tenders are dealt with consistently?</w:t>
            </w:r>
          </w:p>
        </w:tc>
        <w:tc>
          <w:tcPr>
            <w:tcW w:w="5195" w:type="dxa"/>
          </w:tcPr>
          <w:p w:rsidR="00380F93" w:rsidRDefault="00380F93" w:rsidP="00EF4E17"/>
        </w:tc>
      </w:tr>
      <w:tr w:rsidR="00380F93" w:rsidTr="00EF4E17">
        <w:tc>
          <w:tcPr>
            <w:tcW w:w="495" w:type="dxa"/>
          </w:tcPr>
          <w:p w:rsidR="00380F93" w:rsidRDefault="00380F93" w:rsidP="00EF4E17">
            <w:r>
              <w:t>3.1</w:t>
            </w:r>
          </w:p>
          <w:p w:rsidR="00380F93" w:rsidRDefault="00380F93" w:rsidP="00EF4E17"/>
        </w:tc>
        <w:tc>
          <w:tcPr>
            <w:tcW w:w="4086" w:type="dxa"/>
          </w:tcPr>
          <w:p w:rsidR="00380F93" w:rsidRDefault="00685C50" w:rsidP="00380F93">
            <w:r>
              <w:t>D</w:t>
            </w:r>
            <w:r w:rsidR="00380F93">
              <w:t>oes the system track enquiries/Tenders?</w:t>
            </w:r>
          </w:p>
        </w:tc>
        <w:tc>
          <w:tcPr>
            <w:tcW w:w="5195" w:type="dxa"/>
          </w:tcPr>
          <w:p w:rsidR="00380F93" w:rsidRDefault="00380F93" w:rsidP="00EF4E17"/>
        </w:tc>
      </w:tr>
      <w:tr w:rsidR="00380F93" w:rsidTr="00EF4E17">
        <w:tc>
          <w:tcPr>
            <w:tcW w:w="495" w:type="dxa"/>
          </w:tcPr>
          <w:p w:rsidR="00380F93" w:rsidRDefault="00380F93" w:rsidP="00EF4E17">
            <w:r>
              <w:t>3.2</w:t>
            </w:r>
          </w:p>
        </w:tc>
        <w:tc>
          <w:tcPr>
            <w:tcW w:w="4086" w:type="dxa"/>
          </w:tcPr>
          <w:p w:rsidR="00380F93" w:rsidRDefault="00380F93" w:rsidP="00EF4E17">
            <w:r>
              <w:t xml:space="preserve">Does the system track tender/quotation preparation? </w:t>
            </w:r>
          </w:p>
        </w:tc>
        <w:tc>
          <w:tcPr>
            <w:tcW w:w="5195" w:type="dxa"/>
          </w:tcPr>
          <w:p w:rsidR="00380F93" w:rsidRDefault="00380F93" w:rsidP="00EF4E17"/>
        </w:tc>
      </w:tr>
      <w:tr w:rsidR="00380F93" w:rsidTr="00EF4E17">
        <w:tc>
          <w:tcPr>
            <w:tcW w:w="495" w:type="dxa"/>
          </w:tcPr>
          <w:p w:rsidR="00380F93" w:rsidRDefault="00380F93" w:rsidP="00EF4E17">
            <w:r>
              <w:t>3.3</w:t>
            </w:r>
          </w:p>
        </w:tc>
        <w:tc>
          <w:tcPr>
            <w:tcW w:w="4086" w:type="dxa"/>
          </w:tcPr>
          <w:p w:rsidR="00380F93" w:rsidRDefault="00380F93" w:rsidP="00EF4E17">
            <w:r>
              <w:t>Does the system track unsuccessful tenders/quotations?</w:t>
            </w:r>
          </w:p>
        </w:tc>
        <w:tc>
          <w:tcPr>
            <w:tcW w:w="5195" w:type="dxa"/>
          </w:tcPr>
          <w:p w:rsidR="00380F93" w:rsidRDefault="00380F93" w:rsidP="00EF4E17"/>
        </w:tc>
      </w:tr>
      <w:tr w:rsidR="00380F93" w:rsidTr="00EF4E17">
        <w:tc>
          <w:tcPr>
            <w:tcW w:w="495" w:type="dxa"/>
          </w:tcPr>
          <w:p w:rsidR="00380F93" w:rsidRDefault="00380F93" w:rsidP="00EF4E17">
            <w:r>
              <w:t>3.4</w:t>
            </w:r>
          </w:p>
        </w:tc>
        <w:tc>
          <w:tcPr>
            <w:tcW w:w="4086" w:type="dxa"/>
          </w:tcPr>
          <w:p w:rsidR="00380F93" w:rsidRDefault="00685C50" w:rsidP="00EF4E17">
            <w:r>
              <w:t xml:space="preserve">Does the system have a simple transition from pre-contract to </w:t>
            </w:r>
            <w:proofErr w:type="gramStart"/>
            <w:r>
              <w:t>live.</w:t>
            </w:r>
            <w:proofErr w:type="gramEnd"/>
          </w:p>
        </w:tc>
        <w:tc>
          <w:tcPr>
            <w:tcW w:w="5195" w:type="dxa"/>
          </w:tcPr>
          <w:p w:rsidR="00380F93" w:rsidRDefault="00380F93" w:rsidP="00EF4E17"/>
        </w:tc>
      </w:tr>
    </w:tbl>
    <w:p w:rsidR="00C2163B" w:rsidRDefault="00C2163B" w:rsidP="00AA61C0">
      <w:pPr>
        <w:rPr>
          <w:sz w:val="28"/>
          <w:szCs w:val="28"/>
        </w:rPr>
      </w:pPr>
    </w:p>
    <w:p w:rsidR="00C2163B" w:rsidRDefault="00C2163B">
      <w:pPr>
        <w:rPr>
          <w:sz w:val="28"/>
          <w:szCs w:val="28"/>
        </w:rPr>
      </w:pPr>
      <w:r>
        <w:rPr>
          <w:sz w:val="28"/>
          <w:szCs w:val="28"/>
        </w:rPr>
        <w:br w:type="page"/>
      </w:r>
    </w:p>
    <w:p w:rsidR="00380F93" w:rsidRDefault="00380F93" w:rsidP="00AA61C0">
      <w:pPr>
        <w:rPr>
          <w:sz w:val="28"/>
          <w:szCs w:val="28"/>
        </w:rPr>
      </w:pPr>
    </w:p>
    <w:p w:rsidR="001B09B6" w:rsidRDefault="001B09B6" w:rsidP="00685C50">
      <w:pPr>
        <w:pStyle w:val="ListParagraph"/>
        <w:numPr>
          <w:ilvl w:val="0"/>
          <w:numId w:val="12"/>
        </w:numPr>
        <w:rPr>
          <w:color w:val="548DD4" w:themeColor="text2" w:themeTint="99"/>
          <w:sz w:val="28"/>
          <w:szCs w:val="28"/>
        </w:rPr>
      </w:pPr>
      <w:r>
        <w:rPr>
          <w:color w:val="548DD4" w:themeColor="text2" w:themeTint="99"/>
          <w:sz w:val="28"/>
          <w:szCs w:val="28"/>
        </w:rPr>
        <w:t>Active Projects</w:t>
      </w:r>
    </w:p>
    <w:p w:rsidR="001B09B6" w:rsidRPr="001B09B6" w:rsidRDefault="001B09B6" w:rsidP="001B09B6">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B09B6" w:rsidRPr="001B09B6" w:rsidRDefault="001B09B6" w:rsidP="001B09B6">
      <w:pPr>
        <w:pStyle w:val="ListParagraph"/>
        <w:rPr>
          <w:color w:val="548DD4" w:themeColor="text2" w:themeTint="99"/>
          <w:sz w:val="24"/>
          <w:szCs w:val="24"/>
        </w:rPr>
      </w:pPr>
      <w:r w:rsidRPr="001B09B6">
        <w:rPr>
          <w:color w:val="548DD4" w:themeColor="text2" w:themeTint="99"/>
          <w:sz w:val="24"/>
          <w:szCs w:val="24"/>
        </w:rPr>
        <w:t>To ensure that ongoing projects are managed from enquiry through to payment</w:t>
      </w:r>
    </w:p>
    <w:tbl>
      <w:tblPr>
        <w:tblStyle w:val="TableGrid"/>
        <w:tblW w:w="9776" w:type="dxa"/>
        <w:tblLook w:val="04A0" w:firstRow="1" w:lastRow="0" w:firstColumn="1" w:lastColumn="0" w:noHBand="0" w:noVBand="1"/>
      </w:tblPr>
      <w:tblGrid>
        <w:gridCol w:w="495"/>
        <w:gridCol w:w="4086"/>
        <w:gridCol w:w="5195"/>
      </w:tblGrid>
      <w:tr w:rsidR="001B09B6" w:rsidTr="001B09B6">
        <w:tc>
          <w:tcPr>
            <w:tcW w:w="495" w:type="dxa"/>
          </w:tcPr>
          <w:p w:rsidR="001B09B6" w:rsidRDefault="001B09B6" w:rsidP="004F4AC2"/>
        </w:tc>
        <w:tc>
          <w:tcPr>
            <w:tcW w:w="4086" w:type="dxa"/>
          </w:tcPr>
          <w:p w:rsidR="001B09B6" w:rsidRDefault="001B09B6" w:rsidP="004F4AC2">
            <w:r>
              <w:t>Requirement</w:t>
            </w:r>
          </w:p>
          <w:p w:rsidR="001B09B6" w:rsidRDefault="001B09B6" w:rsidP="004F4AC2"/>
        </w:tc>
        <w:tc>
          <w:tcPr>
            <w:tcW w:w="5195" w:type="dxa"/>
          </w:tcPr>
          <w:p w:rsidR="001B09B6" w:rsidRDefault="001B09B6" w:rsidP="004F4AC2">
            <w:r>
              <w:t>Evidence/Narrative</w:t>
            </w:r>
          </w:p>
          <w:p w:rsidR="001B09B6" w:rsidRDefault="001B09B6" w:rsidP="004F4AC2"/>
        </w:tc>
      </w:tr>
      <w:tr w:rsidR="001B09B6" w:rsidTr="001B09B6">
        <w:tc>
          <w:tcPr>
            <w:tcW w:w="495" w:type="dxa"/>
          </w:tcPr>
          <w:p w:rsidR="001B09B6" w:rsidRDefault="001B09B6" w:rsidP="004F4AC2">
            <w:r>
              <w:t>4</w:t>
            </w:r>
          </w:p>
        </w:tc>
        <w:tc>
          <w:tcPr>
            <w:tcW w:w="4086" w:type="dxa"/>
          </w:tcPr>
          <w:p w:rsidR="001B09B6" w:rsidRDefault="001B09B6" w:rsidP="004F4AC2">
            <w:r>
              <w:t>Is there a documented process in place to manage and monitor active projects?</w:t>
            </w:r>
          </w:p>
        </w:tc>
        <w:tc>
          <w:tcPr>
            <w:tcW w:w="5195" w:type="dxa"/>
          </w:tcPr>
          <w:p w:rsidR="001B09B6" w:rsidRDefault="001B09B6" w:rsidP="004F4AC2"/>
          <w:p w:rsidR="001B09B6" w:rsidRDefault="001B09B6" w:rsidP="004F4AC2"/>
        </w:tc>
      </w:tr>
      <w:tr w:rsidR="001B09B6" w:rsidTr="001B09B6">
        <w:tc>
          <w:tcPr>
            <w:tcW w:w="495" w:type="dxa"/>
          </w:tcPr>
          <w:p w:rsidR="001B09B6" w:rsidRDefault="001B09B6" w:rsidP="004F4AC2">
            <w:r>
              <w:t>4.1</w:t>
            </w:r>
          </w:p>
        </w:tc>
        <w:tc>
          <w:tcPr>
            <w:tcW w:w="4086" w:type="dxa"/>
          </w:tcPr>
          <w:p w:rsidR="001B09B6" w:rsidRDefault="001B09B6" w:rsidP="004F4AC2">
            <w:r>
              <w:t>Does the process include implementation?</w:t>
            </w:r>
          </w:p>
        </w:tc>
        <w:tc>
          <w:tcPr>
            <w:tcW w:w="5195" w:type="dxa"/>
          </w:tcPr>
          <w:p w:rsidR="001B09B6" w:rsidRDefault="001B09B6" w:rsidP="004F4AC2"/>
        </w:tc>
      </w:tr>
      <w:tr w:rsidR="001B09B6" w:rsidTr="001B09B6">
        <w:tc>
          <w:tcPr>
            <w:tcW w:w="495" w:type="dxa"/>
          </w:tcPr>
          <w:p w:rsidR="001B09B6" w:rsidRDefault="001B09B6" w:rsidP="004F4AC2">
            <w:r>
              <w:t>4.2</w:t>
            </w:r>
          </w:p>
        </w:tc>
        <w:tc>
          <w:tcPr>
            <w:tcW w:w="4086" w:type="dxa"/>
          </w:tcPr>
          <w:p w:rsidR="001B09B6" w:rsidRDefault="001B09B6" w:rsidP="004F4AC2">
            <w:r>
              <w:t>Does the process include management of the projects?</w:t>
            </w:r>
          </w:p>
        </w:tc>
        <w:tc>
          <w:tcPr>
            <w:tcW w:w="5195" w:type="dxa"/>
          </w:tcPr>
          <w:p w:rsidR="001B09B6" w:rsidRDefault="001B09B6" w:rsidP="004F4AC2"/>
        </w:tc>
      </w:tr>
      <w:tr w:rsidR="001B09B6" w:rsidTr="001B09B6">
        <w:tc>
          <w:tcPr>
            <w:tcW w:w="495" w:type="dxa"/>
          </w:tcPr>
          <w:p w:rsidR="001B09B6" w:rsidRDefault="001B09B6" w:rsidP="004F4AC2">
            <w:r>
              <w:t>4.3</w:t>
            </w:r>
          </w:p>
        </w:tc>
        <w:tc>
          <w:tcPr>
            <w:tcW w:w="4086" w:type="dxa"/>
          </w:tcPr>
          <w:p w:rsidR="001B09B6" w:rsidRDefault="001B09B6" w:rsidP="004F4AC2">
            <w:r>
              <w:t>Does the process include delivery?</w:t>
            </w:r>
          </w:p>
        </w:tc>
        <w:tc>
          <w:tcPr>
            <w:tcW w:w="5195" w:type="dxa"/>
          </w:tcPr>
          <w:p w:rsidR="001B09B6" w:rsidRDefault="001B09B6" w:rsidP="004F4AC2"/>
        </w:tc>
      </w:tr>
      <w:tr w:rsidR="001B09B6" w:rsidTr="001B09B6">
        <w:tc>
          <w:tcPr>
            <w:tcW w:w="495" w:type="dxa"/>
          </w:tcPr>
          <w:p w:rsidR="001B09B6" w:rsidRDefault="001B09B6" w:rsidP="004F4AC2">
            <w:r>
              <w:t>4.4</w:t>
            </w:r>
          </w:p>
        </w:tc>
        <w:tc>
          <w:tcPr>
            <w:tcW w:w="4086" w:type="dxa"/>
          </w:tcPr>
          <w:p w:rsidR="001B09B6" w:rsidRDefault="00817B30" w:rsidP="004F4AC2">
            <w:r>
              <w:t>Is the process flexible to include bespoke client requirements?</w:t>
            </w:r>
          </w:p>
        </w:tc>
        <w:tc>
          <w:tcPr>
            <w:tcW w:w="5195" w:type="dxa"/>
          </w:tcPr>
          <w:p w:rsidR="001B09B6" w:rsidRDefault="001B09B6" w:rsidP="004F4AC2"/>
        </w:tc>
      </w:tr>
      <w:tr w:rsidR="00817B30" w:rsidTr="001B09B6">
        <w:tc>
          <w:tcPr>
            <w:tcW w:w="495" w:type="dxa"/>
          </w:tcPr>
          <w:p w:rsidR="00817B30" w:rsidRDefault="00817B30" w:rsidP="004F4AC2">
            <w:r>
              <w:t>4.5</w:t>
            </w:r>
          </w:p>
        </w:tc>
        <w:tc>
          <w:tcPr>
            <w:tcW w:w="4086" w:type="dxa"/>
          </w:tcPr>
          <w:p w:rsidR="00817B30" w:rsidRDefault="00817B30" w:rsidP="00817B30">
            <w:r>
              <w:t>Is the system able to track individual orders/contracts with invoices.</w:t>
            </w:r>
          </w:p>
        </w:tc>
        <w:tc>
          <w:tcPr>
            <w:tcW w:w="5195" w:type="dxa"/>
          </w:tcPr>
          <w:p w:rsidR="00817B30" w:rsidRDefault="00817B30" w:rsidP="004F4AC2"/>
        </w:tc>
      </w:tr>
    </w:tbl>
    <w:p w:rsidR="001B09B6" w:rsidRDefault="001B09B6" w:rsidP="001B09B6">
      <w:pPr>
        <w:pStyle w:val="ListParagraph"/>
        <w:rPr>
          <w:color w:val="548DD4" w:themeColor="text2" w:themeTint="99"/>
          <w:sz w:val="28"/>
          <w:szCs w:val="28"/>
        </w:rPr>
      </w:pPr>
    </w:p>
    <w:p w:rsidR="00C2163B" w:rsidRDefault="00C2163B" w:rsidP="001B09B6">
      <w:pPr>
        <w:pStyle w:val="ListParagraph"/>
        <w:rPr>
          <w:color w:val="548DD4" w:themeColor="text2" w:themeTint="99"/>
          <w:sz w:val="28"/>
          <w:szCs w:val="28"/>
        </w:rPr>
      </w:pPr>
    </w:p>
    <w:p w:rsidR="00C2163B" w:rsidRDefault="00C2163B" w:rsidP="001B09B6">
      <w:pPr>
        <w:pStyle w:val="ListParagraph"/>
        <w:rPr>
          <w:color w:val="548DD4" w:themeColor="text2" w:themeTint="99"/>
          <w:sz w:val="28"/>
          <w:szCs w:val="28"/>
        </w:rPr>
      </w:pPr>
    </w:p>
    <w:p w:rsidR="00C2163B" w:rsidRDefault="00C2163B" w:rsidP="001B09B6">
      <w:pPr>
        <w:pStyle w:val="ListParagraph"/>
        <w:rPr>
          <w:color w:val="548DD4" w:themeColor="text2" w:themeTint="99"/>
          <w:sz w:val="28"/>
          <w:szCs w:val="28"/>
        </w:rPr>
      </w:pPr>
    </w:p>
    <w:p w:rsidR="00685C50" w:rsidRPr="006E732D" w:rsidRDefault="00685C50" w:rsidP="00685C50">
      <w:pPr>
        <w:pStyle w:val="ListParagraph"/>
        <w:numPr>
          <w:ilvl w:val="0"/>
          <w:numId w:val="12"/>
        </w:numPr>
        <w:rPr>
          <w:color w:val="548DD4" w:themeColor="text2" w:themeTint="99"/>
          <w:sz w:val="28"/>
          <w:szCs w:val="28"/>
        </w:rPr>
      </w:pPr>
      <w:r>
        <w:rPr>
          <w:color w:val="548DD4" w:themeColor="text2" w:themeTint="99"/>
          <w:sz w:val="28"/>
          <w:szCs w:val="28"/>
        </w:rPr>
        <w:t>Controlling Working Documents</w:t>
      </w:r>
    </w:p>
    <w:p w:rsidR="00685C50" w:rsidRDefault="00685C50" w:rsidP="00685C50">
      <w:pPr>
        <w:pStyle w:val="ListParagraph"/>
        <w:rPr>
          <w:color w:val="548DD4" w:themeColor="text2" w:themeTint="99"/>
          <w:sz w:val="24"/>
          <w:szCs w:val="24"/>
          <w:u w:val="single"/>
        </w:rPr>
      </w:pPr>
      <w:r w:rsidRPr="00C75278">
        <w:rPr>
          <w:color w:val="548DD4" w:themeColor="text2" w:themeTint="99"/>
          <w:sz w:val="24"/>
          <w:szCs w:val="24"/>
          <w:u w:val="single"/>
        </w:rPr>
        <w:t>Objective</w:t>
      </w:r>
    </w:p>
    <w:p w:rsidR="00685C50" w:rsidRPr="00270532" w:rsidRDefault="00685C50" w:rsidP="00685C50">
      <w:pPr>
        <w:pStyle w:val="ListParagraph"/>
        <w:rPr>
          <w:color w:val="548DD4" w:themeColor="text2" w:themeTint="99"/>
          <w:sz w:val="24"/>
          <w:szCs w:val="24"/>
        </w:rPr>
      </w:pPr>
      <w:r>
        <w:rPr>
          <w:color w:val="548DD4" w:themeColor="text2" w:themeTint="99"/>
          <w:sz w:val="24"/>
          <w:szCs w:val="24"/>
        </w:rPr>
        <w:t xml:space="preserve">To ensure the organisation is able to deal with enquiries/tenders in a consistent manner. </w:t>
      </w:r>
    </w:p>
    <w:tbl>
      <w:tblPr>
        <w:tblStyle w:val="TableGrid"/>
        <w:tblW w:w="9776" w:type="dxa"/>
        <w:tblLook w:val="04A0" w:firstRow="1" w:lastRow="0" w:firstColumn="1" w:lastColumn="0" w:noHBand="0" w:noVBand="1"/>
      </w:tblPr>
      <w:tblGrid>
        <w:gridCol w:w="495"/>
        <w:gridCol w:w="4086"/>
        <w:gridCol w:w="5195"/>
      </w:tblGrid>
      <w:tr w:rsidR="00817B30" w:rsidTr="004F4AC2">
        <w:tc>
          <w:tcPr>
            <w:tcW w:w="495" w:type="dxa"/>
          </w:tcPr>
          <w:p w:rsidR="00817B30" w:rsidRDefault="00817B30" w:rsidP="004F4AC2"/>
        </w:tc>
        <w:tc>
          <w:tcPr>
            <w:tcW w:w="4086" w:type="dxa"/>
          </w:tcPr>
          <w:p w:rsidR="00817B30" w:rsidRDefault="00817B30" w:rsidP="004F4AC2">
            <w:r>
              <w:t>Requirement</w:t>
            </w:r>
          </w:p>
          <w:p w:rsidR="00817B30" w:rsidRDefault="00817B30" w:rsidP="004F4AC2"/>
        </w:tc>
        <w:tc>
          <w:tcPr>
            <w:tcW w:w="5195" w:type="dxa"/>
          </w:tcPr>
          <w:p w:rsidR="00817B30" w:rsidRDefault="00817B30" w:rsidP="004F4AC2">
            <w:r>
              <w:t>Evidence/Narrative</w:t>
            </w:r>
          </w:p>
          <w:p w:rsidR="00817B30" w:rsidRDefault="00817B30" w:rsidP="004F4AC2"/>
        </w:tc>
      </w:tr>
      <w:tr w:rsidR="00817B30" w:rsidTr="004F4AC2">
        <w:tc>
          <w:tcPr>
            <w:tcW w:w="495" w:type="dxa"/>
          </w:tcPr>
          <w:p w:rsidR="00817B30" w:rsidRDefault="00817B30" w:rsidP="004F4AC2">
            <w:r>
              <w:t>5</w:t>
            </w:r>
          </w:p>
        </w:tc>
        <w:tc>
          <w:tcPr>
            <w:tcW w:w="4086" w:type="dxa"/>
          </w:tcPr>
          <w:p w:rsidR="00817B30" w:rsidRDefault="001E0DD1" w:rsidP="004F4AC2">
            <w:r>
              <w:t>Do you have a document management system (DMS) in place?</w:t>
            </w:r>
          </w:p>
        </w:tc>
        <w:tc>
          <w:tcPr>
            <w:tcW w:w="5195" w:type="dxa"/>
          </w:tcPr>
          <w:p w:rsidR="00817B30" w:rsidRDefault="00817B30" w:rsidP="004F4AC2"/>
        </w:tc>
      </w:tr>
      <w:tr w:rsidR="001E0DD1" w:rsidTr="004F4AC2">
        <w:tc>
          <w:tcPr>
            <w:tcW w:w="495" w:type="dxa"/>
          </w:tcPr>
          <w:p w:rsidR="001E0DD1" w:rsidRDefault="001E0DD1" w:rsidP="004F4AC2">
            <w:r>
              <w:t>5.1</w:t>
            </w:r>
          </w:p>
        </w:tc>
        <w:tc>
          <w:tcPr>
            <w:tcW w:w="4086" w:type="dxa"/>
          </w:tcPr>
          <w:p w:rsidR="001E0DD1" w:rsidRDefault="001E0DD1" w:rsidP="004F4AC2">
            <w:r>
              <w:t>Does your DMS Identify the documents owners?</w:t>
            </w:r>
          </w:p>
        </w:tc>
        <w:tc>
          <w:tcPr>
            <w:tcW w:w="5195" w:type="dxa"/>
          </w:tcPr>
          <w:p w:rsidR="001E0DD1" w:rsidRDefault="001E0DD1" w:rsidP="004F4AC2"/>
        </w:tc>
      </w:tr>
      <w:tr w:rsidR="001E0DD1" w:rsidTr="004F4AC2">
        <w:tc>
          <w:tcPr>
            <w:tcW w:w="495" w:type="dxa"/>
          </w:tcPr>
          <w:p w:rsidR="001E0DD1" w:rsidRDefault="001E0DD1" w:rsidP="004F4AC2">
            <w:r>
              <w:t>5.2</w:t>
            </w:r>
          </w:p>
        </w:tc>
        <w:tc>
          <w:tcPr>
            <w:tcW w:w="4086" w:type="dxa"/>
          </w:tcPr>
          <w:p w:rsidR="001E0DD1" w:rsidRDefault="001E0DD1" w:rsidP="004F4AC2">
            <w:r>
              <w:t>Does your DMS identify where they are stored?</w:t>
            </w:r>
          </w:p>
        </w:tc>
        <w:tc>
          <w:tcPr>
            <w:tcW w:w="5195" w:type="dxa"/>
          </w:tcPr>
          <w:p w:rsidR="001E0DD1" w:rsidRDefault="001E0DD1" w:rsidP="004F4AC2"/>
        </w:tc>
      </w:tr>
      <w:tr w:rsidR="001E0DD1" w:rsidTr="004F4AC2">
        <w:tc>
          <w:tcPr>
            <w:tcW w:w="495" w:type="dxa"/>
          </w:tcPr>
          <w:p w:rsidR="001E0DD1" w:rsidRDefault="001E0DD1" w:rsidP="004F4AC2">
            <w:r>
              <w:t>5.3</w:t>
            </w:r>
          </w:p>
        </w:tc>
        <w:tc>
          <w:tcPr>
            <w:tcW w:w="4086" w:type="dxa"/>
          </w:tcPr>
          <w:p w:rsidR="001E0DD1" w:rsidRDefault="001E0DD1" w:rsidP="004F4AC2">
            <w:r>
              <w:t>Does your DMS identify how to deal with documents that are superseded?</w:t>
            </w:r>
          </w:p>
        </w:tc>
        <w:tc>
          <w:tcPr>
            <w:tcW w:w="5195" w:type="dxa"/>
          </w:tcPr>
          <w:p w:rsidR="001E0DD1" w:rsidRDefault="001E0DD1" w:rsidP="004F4AC2"/>
        </w:tc>
      </w:tr>
    </w:tbl>
    <w:p w:rsidR="00C2163B" w:rsidRDefault="00C2163B" w:rsidP="00685C50">
      <w:pPr>
        <w:pStyle w:val="ListParagraph"/>
        <w:rPr>
          <w:color w:val="548DD4" w:themeColor="text2" w:themeTint="99"/>
          <w:sz w:val="24"/>
          <w:szCs w:val="24"/>
        </w:rPr>
      </w:pPr>
    </w:p>
    <w:p w:rsidR="00C2163B" w:rsidRDefault="00C2163B">
      <w:pPr>
        <w:rPr>
          <w:color w:val="548DD4" w:themeColor="text2" w:themeTint="99"/>
          <w:sz w:val="24"/>
          <w:szCs w:val="24"/>
        </w:rPr>
      </w:pPr>
      <w:r>
        <w:rPr>
          <w:color w:val="548DD4" w:themeColor="text2" w:themeTint="99"/>
          <w:sz w:val="24"/>
          <w:szCs w:val="24"/>
        </w:rPr>
        <w:br w:type="page"/>
      </w:r>
    </w:p>
    <w:p w:rsidR="00C2163B" w:rsidRDefault="00C2163B" w:rsidP="00685C50">
      <w:pPr>
        <w:pStyle w:val="ListParagraph"/>
        <w:rPr>
          <w:color w:val="548DD4" w:themeColor="text2" w:themeTint="99"/>
          <w:sz w:val="24"/>
          <w:szCs w:val="24"/>
        </w:rPr>
      </w:pPr>
    </w:p>
    <w:p w:rsidR="00C2163B" w:rsidRDefault="00C2163B" w:rsidP="00685C50">
      <w:pPr>
        <w:pStyle w:val="ListParagraph"/>
        <w:rPr>
          <w:color w:val="548DD4" w:themeColor="text2" w:themeTint="99"/>
          <w:sz w:val="24"/>
          <w:szCs w:val="24"/>
        </w:rPr>
      </w:pPr>
    </w:p>
    <w:p w:rsidR="001E0DD1" w:rsidRDefault="001E0DD1" w:rsidP="001E0DD1">
      <w:pPr>
        <w:pStyle w:val="ListParagraph"/>
        <w:numPr>
          <w:ilvl w:val="0"/>
          <w:numId w:val="12"/>
        </w:numPr>
        <w:rPr>
          <w:color w:val="548DD4" w:themeColor="text2" w:themeTint="99"/>
          <w:sz w:val="28"/>
          <w:szCs w:val="28"/>
        </w:rPr>
      </w:pPr>
      <w:r>
        <w:rPr>
          <w:color w:val="548DD4" w:themeColor="text2" w:themeTint="99"/>
          <w:sz w:val="28"/>
          <w:szCs w:val="28"/>
        </w:rPr>
        <w:t>Procurement</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Pr="001B09B6" w:rsidRDefault="001E0DD1" w:rsidP="001E0DD1">
      <w:pPr>
        <w:pStyle w:val="ListParagraph"/>
        <w:rPr>
          <w:color w:val="548DD4" w:themeColor="text2" w:themeTint="99"/>
          <w:sz w:val="24"/>
          <w:szCs w:val="24"/>
        </w:rPr>
      </w:pPr>
      <w:r w:rsidRPr="001B09B6">
        <w:rPr>
          <w:color w:val="548DD4" w:themeColor="text2" w:themeTint="99"/>
          <w:sz w:val="24"/>
          <w:szCs w:val="24"/>
        </w:rPr>
        <w:t xml:space="preserve">To ensure that </w:t>
      </w:r>
      <w:r>
        <w:rPr>
          <w:color w:val="548DD4" w:themeColor="text2" w:themeTint="99"/>
          <w:sz w:val="24"/>
          <w:szCs w:val="24"/>
        </w:rPr>
        <w:t>procured goods and services are fit for purpose.</w:t>
      </w:r>
    </w:p>
    <w:tbl>
      <w:tblPr>
        <w:tblStyle w:val="TableGrid"/>
        <w:tblW w:w="9776" w:type="dxa"/>
        <w:tblLook w:val="04A0" w:firstRow="1" w:lastRow="0" w:firstColumn="1" w:lastColumn="0" w:noHBand="0" w:noVBand="1"/>
      </w:tblPr>
      <w:tblGrid>
        <w:gridCol w:w="495"/>
        <w:gridCol w:w="4086"/>
        <w:gridCol w:w="5195"/>
      </w:tblGrid>
      <w:tr w:rsidR="001E0DD1" w:rsidTr="004F4AC2">
        <w:tc>
          <w:tcPr>
            <w:tcW w:w="495" w:type="dxa"/>
          </w:tcPr>
          <w:p w:rsidR="001E0DD1" w:rsidRDefault="001E0DD1" w:rsidP="004F4AC2"/>
        </w:tc>
        <w:tc>
          <w:tcPr>
            <w:tcW w:w="4086" w:type="dxa"/>
          </w:tcPr>
          <w:p w:rsidR="001E0DD1" w:rsidRDefault="001E0DD1" w:rsidP="004F4AC2">
            <w:r>
              <w:t>Requirement</w:t>
            </w:r>
          </w:p>
          <w:p w:rsidR="001E0DD1" w:rsidRDefault="001E0DD1" w:rsidP="004F4AC2"/>
        </w:tc>
        <w:tc>
          <w:tcPr>
            <w:tcW w:w="5195" w:type="dxa"/>
          </w:tcPr>
          <w:p w:rsidR="001E0DD1" w:rsidRDefault="001E0DD1" w:rsidP="004F4AC2">
            <w:r>
              <w:t>Evidence/Narrative</w:t>
            </w:r>
          </w:p>
          <w:p w:rsidR="001E0DD1" w:rsidRDefault="001E0DD1" w:rsidP="004F4AC2"/>
        </w:tc>
      </w:tr>
      <w:tr w:rsidR="001E0DD1" w:rsidTr="004F4AC2">
        <w:tc>
          <w:tcPr>
            <w:tcW w:w="495" w:type="dxa"/>
          </w:tcPr>
          <w:p w:rsidR="001E0DD1" w:rsidRDefault="001E0DD1" w:rsidP="004F4AC2">
            <w:r>
              <w:t>6</w:t>
            </w:r>
          </w:p>
        </w:tc>
        <w:tc>
          <w:tcPr>
            <w:tcW w:w="4086" w:type="dxa"/>
          </w:tcPr>
          <w:p w:rsidR="001E0DD1" w:rsidRDefault="001E0DD1" w:rsidP="004F4AC2">
            <w:r>
              <w:t>Do you have a system in place that identifies and monitors key suppliers</w:t>
            </w:r>
          </w:p>
        </w:tc>
        <w:tc>
          <w:tcPr>
            <w:tcW w:w="5195" w:type="dxa"/>
          </w:tcPr>
          <w:p w:rsidR="001E0DD1" w:rsidRDefault="001E0DD1" w:rsidP="004F4AC2"/>
        </w:tc>
      </w:tr>
      <w:tr w:rsidR="001E0DD1" w:rsidTr="004F4AC2">
        <w:tc>
          <w:tcPr>
            <w:tcW w:w="495" w:type="dxa"/>
          </w:tcPr>
          <w:p w:rsidR="001E0DD1" w:rsidRDefault="001E0DD1" w:rsidP="004F4AC2">
            <w:r>
              <w:t>6.1</w:t>
            </w:r>
          </w:p>
        </w:tc>
        <w:tc>
          <w:tcPr>
            <w:tcW w:w="4086" w:type="dxa"/>
          </w:tcPr>
          <w:p w:rsidR="001E0DD1" w:rsidRDefault="001E0DD1" w:rsidP="004F4AC2">
            <w:r>
              <w:t>Does the system identify the risks associated with each supplier</w:t>
            </w:r>
          </w:p>
        </w:tc>
        <w:tc>
          <w:tcPr>
            <w:tcW w:w="5195" w:type="dxa"/>
          </w:tcPr>
          <w:p w:rsidR="001E0DD1" w:rsidRDefault="001E0DD1" w:rsidP="004F4AC2"/>
        </w:tc>
      </w:tr>
    </w:tbl>
    <w:p w:rsidR="00817B30" w:rsidRDefault="00817B30" w:rsidP="00685C50">
      <w:pPr>
        <w:pStyle w:val="ListParagraph"/>
        <w:rPr>
          <w:color w:val="548DD4" w:themeColor="text2" w:themeTint="99"/>
          <w:sz w:val="24"/>
          <w:szCs w:val="24"/>
        </w:rPr>
      </w:pPr>
    </w:p>
    <w:p w:rsidR="00C2163B" w:rsidRDefault="00C2163B" w:rsidP="00685C50">
      <w:pPr>
        <w:pStyle w:val="ListParagraph"/>
        <w:rPr>
          <w:color w:val="548DD4" w:themeColor="text2" w:themeTint="99"/>
          <w:sz w:val="24"/>
          <w:szCs w:val="24"/>
        </w:rPr>
      </w:pPr>
    </w:p>
    <w:p w:rsidR="00C2163B" w:rsidRDefault="00C2163B" w:rsidP="00685C50">
      <w:pPr>
        <w:pStyle w:val="ListParagraph"/>
        <w:rPr>
          <w:color w:val="548DD4" w:themeColor="text2" w:themeTint="99"/>
          <w:sz w:val="24"/>
          <w:szCs w:val="24"/>
        </w:rPr>
      </w:pPr>
    </w:p>
    <w:p w:rsidR="00C2163B" w:rsidRDefault="00C2163B" w:rsidP="00685C50">
      <w:pPr>
        <w:pStyle w:val="ListParagraph"/>
        <w:rPr>
          <w:color w:val="548DD4" w:themeColor="text2" w:themeTint="99"/>
          <w:sz w:val="24"/>
          <w:szCs w:val="24"/>
        </w:rPr>
      </w:pPr>
    </w:p>
    <w:p w:rsidR="00C2163B" w:rsidRPr="00C75278" w:rsidRDefault="00C2163B" w:rsidP="00685C50">
      <w:pPr>
        <w:pStyle w:val="ListParagraph"/>
        <w:rPr>
          <w:color w:val="548DD4" w:themeColor="text2" w:themeTint="99"/>
          <w:sz w:val="24"/>
          <w:szCs w:val="24"/>
        </w:rPr>
      </w:pPr>
    </w:p>
    <w:p w:rsidR="001E0DD1" w:rsidRDefault="001E0DD1" w:rsidP="001E0DD1">
      <w:pPr>
        <w:pStyle w:val="ListParagraph"/>
        <w:numPr>
          <w:ilvl w:val="0"/>
          <w:numId w:val="12"/>
        </w:numPr>
        <w:rPr>
          <w:color w:val="548DD4" w:themeColor="text2" w:themeTint="99"/>
          <w:sz w:val="28"/>
          <w:szCs w:val="28"/>
        </w:rPr>
      </w:pPr>
      <w:r>
        <w:rPr>
          <w:color w:val="548DD4" w:themeColor="text2" w:themeTint="99"/>
          <w:sz w:val="28"/>
          <w:szCs w:val="28"/>
        </w:rPr>
        <w:t>Inspections and tests</w:t>
      </w:r>
    </w:p>
    <w:p w:rsidR="001E0DD1" w:rsidRPr="001B09B6" w:rsidRDefault="001E0DD1" w:rsidP="001E0DD1">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1E0DD1" w:rsidRDefault="001E0DD1" w:rsidP="001E0DD1">
      <w:pPr>
        <w:pStyle w:val="ListParagraph"/>
        <w:rPr>
          <w:color w:val="548DD4" w:themeColor="text2" w:themeTint="99"/>
          <w:sz w:val="24"/>
          <w:szCs w:val="24"/>
        </w:rPr>
      </w:pPr>
      <w:r>
        <w:rPr>
          <w:color w:val="548DD4" w:themeColor="text2" w:themeTint="99"/>
          <w:sz w:val="24"/>
          <w:szCs w:val="24"/>
        </w:rPr>
        <w:t>To ensure that instruments used for inspection and tests are accurate, consistence and identifiable.</w:t>
      </w:r>
    </w:p>
    <w:p w:rsidR="001E0DD1" w:rsidRDefault="001E0DD1" w:rsidP="001E0DD1">
      <w:pPr>
        <w:pStyle w:val="ListParagraph"/>
        <w:rPr>
          <w:color w:val="548DD4" w:themeColor="text2" w:themeTint="99"/>
          <w:sz w:val="24"/>
          <w:szCs w:val="24"/>
        </w:rPr>
      </w:pPr>
    </w:p>
    <w:tbl>
      <w:tblPr>
        <w:tblStyle w:val="TableGrid"/>
        <w:tblW w:w="9776" w:type="dxa"/>
        <w:tblLook w:val="04A0" w:firstRow="1" w:lastRow="0" w:firstColumn="1" w:lastColumn="0" w:noHBand="0" w:noVBand="1"/>
      </w:tblPr>
      <w:tblGrid>
        <w:gridCol w:w="495"/>
        <w:gridCol w:w="4086"/>
        <w:gridCol w:w="5195"/>
      </w:tblGrid>
      <w:tr w:rsidR="001E0DD1" w:rsidTr="004F4AC2">
        <w:tc>
          <w:tcPr>
            <w:tcW w:w="495" w:type="dxa"/>
          </w:tcPr>
          <w:p w:rsidR="001E0DD1" w:rsidRDefault="001E0DD1" w:rsidP="004F4AC2"/>
        </w:tc>
        <w:tc>
          <w:tcPr>
            <w:tcW w:w="4086" w:type="dxa"/>
          </w:tcPr>
          <w:p w:rsidR="001E0DD1" w:rsidRDefault="001E0DD1" w:rsidP="004F4AC2">
            <w:r>
              <w:t>Requirement</w:t>
            </w:r>
          </w:p>
          <w:p w:rsidR="001E0DD1" w:rsidRDefault="001E0DD1" w:rsidP="004F4AC2"/>
        </w:tc>
        <w:tc>
          <w:tcPr>
            <w:tcW w:w="5195" w:type="dxa"/>
          </w:tcPr>
          <w:p w:rsidR="001E0DD1" w:rsidRDefault="001E0DD1" w:rsidP="004F4AC2">
            <w:r>
              <w:t>Evidence/Narrative</w:t>
            </w:r>
          </w:p>
          <w:p w:rsidR="001E0DD1" w:rsidRDefault="001E0DD1" w:rsidP="004F4AC2"/>
        </w:tc>
      </w:tr>
      <w:tr w:rsidR="00FF58CF" w:rsidTr="004F4AC2">
        <w:tc>
          <w:tcPr>
            <w:tcW w:w="495" w:type="dxa"/>
          </w:tcPr>
          <w:p w:rsidR="00FF58CF" w:rsidRDefault="00FF58CF" w:rsidP="004F4AC2">
            <w:r>
              <w:t>7</w:t>
            </w:r>
          </w:p>
        </w:tc>
        <w:tc>
          <w:tcPr>
            <w:tcW w:w="4086" w:type="dxa"/>
          </w:tcPr>
          <w:p w:rsidR="00FF58CF" w:rsidRDefault="00FF58CF" w:rsidP="00FF58CF">
            <w:r>
              <w:t xml:space="preserve">Are Inspections and tests </w:t>
            </w:r>
            <w:r>
              <w:t>carried out where legal, customer and internal requirements are identified</w:t>
            </w:r>
            <w:r>
              <w:t>?</w:t>
            </w:r>
          </w:p>
        </w:tc>
        <w:tc>
          <w:tcPr>
            <w:tcW w:w="5195" w:type="dxa"/>
          </w:tcPr>
          <w:p w:rsidR="00FF58CF" w:rsidRDefault="00FF58CF" w:rsidP="004F4AC2"/>
        </w:tc>
      </w:tr>
      <w:tr w:rsidR="00FF58CF" w:rsidTr="004F4AC2">
        <w:tc>
          <w:tcPr>
            <w:tcW w:w="495" w:type="dxa"/>
          </w:tcPr>
          <w:p w:rsidR="00FF58CF" w:rsidRDefault="00FF58CF" w:rsidP="004F4AC2">
            <w:r>
              <w:t>7.1</w:t>
            </w:r>
          </w:p>
        </w:tc>
        <w:tc>
          <w:tcPr>
            <w:tcW w:w="4086" w:type="dxa"/>
          </w:tcPr>
          <w:p w:rsidR="00FF58CF" w:rsidRDefault="00FF58CF" w:rsidP="00FF58CF">
            <w:r>
              <w:t>Is there a</w:t>
            </w:r>
            <w:r>
              <w:t xml:space="preserve"> documented system that identifies equipment and systems that require inspecting and testing is in place.</w:t>
            </w:r>
          </w:p>
        </w:tc>
        <w:tc>
          <w:tcPr>
            <w:tcW w:w="5195" w:type="dxa"/>
          </w:tcPr>
          <w:p w:rsidR="00FF58CF" w:rsidRDefault="00FF58CF" w:rsidP="004F4AC2"/>
        </w:tc>
      </w:tr>
      <w:tr w:rsidR="00FF58CF" w:rsidTr="004F4AC2">
        <w:tc>
          <w:tcPr>
            <w:tcW w:w="495" w:type="dxa"/>
          </w:tcPr>
          <w:p w:rsidR="00FF58CF" w:rsidRDefault="00FF58CF" w:rsidP="004F4AC2">
            <w:r>
              <w:t>7.2</w:t>
            </w:r>
          </w:p>
        </w:tc>
        <w:tc>
          <w:tcPr>
            <w:tcW w:w="4086" w:type="dxa"/>
          </w:tcPr>
          <w:p w:rsidR="00FF58CF" w:rsidRDefault="00FF58CF" w:rsidP="00FF58CF">
            <w:r>
              <w:t xml:space="preserve">Are all inspection and testing equipment </w:t>
            </w:r>
            <w:r>
              <w:t xml:space="preserve">tested on a regular defined </w:t>
            </w:r>
            <w:proofErr w:type="gramStart"/>
            <w:r>
              <w:t>basis.</w:t>
            </w:r>
            <w:proofErr w:type="gramEnd"/>
          </w:p>
        </w:tc>
        <w:tc>
          <w:tcPr>
            <w:tcW w:w="5195" w:type="dxa"/>
          </w:tcPr>
          <w:p w:rsidR="00FF58CF" w:rsidRDefault="00FF58CF" w:rsidP="004F4AC2"/>
        </w:tc>
      </w:tr>
    </w:tbl>
    <w:p w:rsidR="001E0DD1" w:rsidRPr="001B09B6" w:rsidRDefault="001E0DD1" w:rsidP="001E0DD1">
      <w:pPr>
        <w:pStyle w:val="ListParagraph"/>
        <w:rPr>
          <w:color w:val="548DD4" w:themeColor="text2" w:themeTint="99"/>
          <w:sz w:val="24"/>
          <w:szCs w:val="24"/>
        </w:rPr>
      </w:pPr>
    </w:p>
    <w:p w:rsidR="00EB7ABE" w:rsidRDefault="00EB7ABE">
      <w:pPr>
        <w:rPr>
          <w:sz w:val="28"/>
          <w:szCs w:val="28"/>
        </w:rPr>
      </w:pPr>
      <w:r>
        <w:rPr>
          <w:sz w:val="28"/>
          <w:szCs w:val="28"/>
        </w:rPr>
        <w:br w:type="page"/>
      </w:r>
    </w:p>
    <w:p w:rsidR="00685C50" w:rsidRDefault="00685C50" w:rsidP="00AA61C0">
      <w:pPr>
        <w:rPr>
          <w:sz w:val="28"/>
          <w:szCs w:val="28"/>
        </w:rPr>
      </w:pPr>
    </w:p>
    <w:p w:rsidR="00EB7ABE" w:rsidRDefault="00EB7ABE" w:rsidP="00EB7ABE">
      <w:pPr>
        <w:pStyle w:val="ListParagraph"/>
        <w:numPr>
          <w:ilvl w:val="0"/>
          <w:numId w:val="12"/>
        </w:numPr>
        <w:rPr>
          <w:color w:val="548DD4" w:themeColor="text2" w:themeTint="99"/>
          <w:sz w:val="28"/>
          <w:szCs w:val="28"/>
        </w:rPr>
      </w:pPr>
      <w:r>
        <w:rPr>
          <w:color w:val="548DD4" w:themeColor="text2" w:themeTint="99"/>
          <w:sz w:val="28"/>
          <w:szCs w:val="28"/>
        </w:rPr>
        <w:t>Customer Satisfaction &amp; Complaints</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Pr="001B09B6" w:rsidRDefault="00EB7ABE" w:rsidP="00EB7ABE">
      <w:pPr>
        <w:pStyle w:val="ListParagraph"/>
        <w:rPr>
          <w:color w:val="548DD4" w:themeColor="text2" w:themeTint="99"/>
          <w:sz w:val="24"/>
          <w:szCs w:val="24"/>
        </w:rPr>
      </w:pPr>
      <w:r w:rsidRPr="001B09B6">
        <w:rPr>
          <w:color w:val="548DD4" w:themeColor="text2" w:themeTint="99"/>
          <w:sz w:val="24"/>
          <w:szCs w:val="24"/>
        </w:rPr>
        <w:t xml:space="preserve">To ensure that </w:t>
      </w:r>
      <w:proofErr w:type="spellStart"/>
      <w:r>
        <w:rPr>
          <w:color w:val="548DD4" w:themeColor="text2" w:themeTint="99"/>
          <w:sz w:val="24"/>
          <w:szCs w:val="24"/>
        </w:rPr>
        <w:t>customers</w:t>
      </w:r>
      <w:proofErr w:type="spellEnd"/>
      <w:r>
        <w:rPr>
          <w:color w:val="548DD4" w:themeColor="text2" w:themeTint="99"/>
          <w:sz w:val="24"/>
          <w:szCs w:val="24"/>
        </w:rPr>
        <w:t xml:space="preserve"> expectations are understood and met</w:t>
      </w:r>
    </w:p>
    <w:tbl>
      <w:tblPr>
        <w:tblStyle w:val="TableGrid"/>
        <w:tblW w:w="9776" w:type="dxa"/>
        <w:tblLook w:val="04A0" w:firstRow="1" w:lastRow="0" w:firstColumn="1" w:lastColumn="0" w:noHBand="0" w:noVBand="1"/>
      </w:tblPr>
      <w:tblGrid>
        <w:gridCol w:w="495"/>
        <w:gridCol w:w="4086"/>
        <w:gridCol w:w="5195"/>
      </w:tblGrid>
      <w:tr w:rsidR="00EB7ABE" w:rsidTr="00444D33">
        <w:tc>
          <w:tcPr>
            <w:tcW w:w="495" w:type="dxa"/>
          </w:tcPr>
          <w:p w:rsidR="00EB7ABE" w:rsidRDefault="00EB7ABE" w:rsidP="00444D33"/>
        </w:tc>
        <w:tc>
          <w:tcPr>
            <w:tcW w:w="4086" w:type="dxa"/>
          </w:tcPr>
          <w:p w:rsidR="00EB7ABE" w:rsidRDefault="00EB7ABE" w:rsidP="00444D33">
            <w:r>
              <w:t>Requirement</w:t>
            </w:r>
          </w:p>
          <w:p w:rsidR="00EB7ABE" w:rsidRDefault="00EB7ABE" w:rsidP="00444D33"/>
        </w:tc>
        <w:tc>
          <w:tcPr>
            <w:tcW w:w="5195" w:type="dxa"/>
          </w:tcPr>
          <w:p w:rsidR="00EB7ABE" w:rsidRDefault="00EB7ABE" w:rsidP="00444D33">
            <w:r>
              <w:t>Evidence/Narrative</w:t>
            </w:r>
          </w:p>
          <w:p w:rsidR="00EB7ABE" w:rsidRDefault="00EB7ABE" w:rsidP="00444D33"/>
        </w:tc>
      </w:tr>
      <w:tr w:rsidR="00EB7ABE" w:rsidTr="00444D33">
        <w:tc>
          <w:tcPr>
            <w:tcW w:w="495" w:type="dxa"/>
          </w:tcPr>
          <w:p w:rsidR="00EB7ABE" w:rsidRDefault="00EB7ABE" w:rsidP="00444D33">
            <w:r>
              <w:t>8</w:t>
            </w:r>
          </w:p>
        </w:tc>
        <w:tc>
          <w:tcPr>
            <w:tcW w:w="4086" w:type="dxa"/>
          </w:tcPr>
          <w:p w:rsidR="00EB7ABE" w:rsidRDefault="00EB7ABE" w:rsidP="00444D33">
            <w:r>
              <w:t>Is customer data collected and acted upon?</w:t>
            </w:r>
          </w:p>
        </w:tc>
        <w:tc>
          <w:tcPr>
            <w:tcW w:w="5195" w:type="dxa"/>
          </w:tcPr>
          <w:p w:rsidR="00EB7ABE" w:rsidRDefault="00EB7ABE" w:rsidP="00444D33"/>
        </w:tc>
      </w:tr>
      <w:tr w:rsidR="00EB7ABE" w:rsidTr="00444D33">
        <w:tc>
          <w:tcPr>
            <w:tcW w:w="495" w:type="dxa"/>
          </w:tcPr>
          <w:p w:rsidR="00EB7ABE" w:rsidRDefault="00EB7ABE" w:rsidP="00444D33">
            <w:r>
              <w:t xml:space="preserve">8.1 </w:t>
            </w:r>
          </w:p>
        </w:tc>
        <w:tc>
          <w:tcPr>
            <w:tcW w:w="4086" w:type="dxa"/>
          </w:tcPr>
          <w:p w:rsidR="00EB7ABE" w:rsidRDefault="00EB7ABE" w:rsidP="00444D33">
            <w:r>
              <w:t>Is there a documented system in place that logs customer complaints?</w:t>
            </w:r>
          </w:p>
        </w:tc>
        <w:tc>
          <w:tcPr>
            <w:tcW w:w="5195" w:type="dxa"/>
          </w:tcPr>
          <w:p w:rsidR="00EB7ABE" w:rsidRDefault="00EB7ABE" w:rsidP="00444D33"/>
        </w:tc>
      </w:tr>
      <w:tr w:rsidR="00EB7ABE" w:rsidTr="00444D33">
        <w:tc>
          <w:tcPr>
            <w:tcW w:w="495" w:type="dxa"/>
          </w:tcPr>
          <w:p w:rsidR="00EB7ABE" w:rsidRDefault="00EB7ABE" w:rsidP="00444D33">
            <w:r>
              <w:t>8.2</w:t>
            </w:r>
          </w:p>
        </w:tc>
        <w:tc>
          <w:tcPr>
            <w:tcW w:w="4086" w:type="dxa"/>
          </w:tcPr>
          <w:p w:rsidR="00EB7ABE" w:rsidRDefault="00EB7ABE" w:rsidP="00444D33">
            <w:r>
              <w:t>Is there a documented system in place that collects customer satisfaction?</w:t>
            </w:r>
          </w:p>
        </w:tc>
        <w:tc>
          <w:tcPr>
            <w:tcW w:w="5195" w:type="dxa"/>
          </w:tcPr>
          <w:p w:rsidR="00EB7ABE" w:rsidRDefault="00EB7ABE" w:rsidP="00444D33"/>
        </w:tc>
      </w:tr>
      <w:tr w:rsidR="00EB7ABE" w:rsidTr="00444D33">
        <w:tc>
          <w:tcPr>
            <w:tcW w:w="495" w:type="dxa"/>
          </w:tcPr>
          <w:p w:rsidR="00EB7ABE" w:rsidRDefault="00EB7ABE" w:rsidP="00444D33">
            <w:r>
              <w:t>8.3</w:t>
            </w:r>
          </w:p>
        </w:tc>
        <w:tc>
          <w:tcPr>
            <w:tcW w:w="4086" w:type="dxa"/>
          </w:tcPr>
          <w:p w:rsidR="00EB7ABE" w:rsidRDefault="00EB7ABE" w:rsidP="00444D33">
            <w:r>
              <w:t>Is there evidence that 8.1 and 8.2 has been acted upon?</w:t>
            </w:r>
          </w:p>
        </w:tc>
        <w:tc>
          <w:tcPr>
            <w:tcW w:w="5195" w:type="dxa"/>
          </w:tcPr>
          <w:p w:rsidR="00EB7ABE" w:rsidRDefault="00EB7ABE" w:rsidP="00444D33"/>
        </w:tc>
      </w:tr>
    </w:tbl>
    <w:p w:rsidR="00EB7ABE" w:rsidRDefault="00EB7ABE" w:rsidP="00AA61C0">
      <w:pPr>
        <w:rPr>
          <w:sz w:val="28"/>
          <w:szCs w:val="28"/>
        </w:rPr>
      </w:pPr>
    </w:p>
    <w:p w:rsidR="00C175CA" w:rsidRDefault="00C175CA" w:rsidP="00C175CA">
      <w:pPr>
        <w:pStyle w:val="ListParagraph"/>
        <w:numPr>
          <w:ilvl w:val="0"/>
          <w:numId w:val="12"/>
        </w:numPr>
        <w:rPr>
          <w:color w:val="548DD4" w:themeColor="text2" w:themeTint="99"/>
          <w:sz w:val="28"/>
          <w:szCs w:val="28"/>
        </w:rPr>
      </w:pPr>
      <w:r>
        <w:rPr>
          <w:color w:val="548DD4" w:themeColor="text2" w:themeTint="99"/>
          <w:sz w:val="28"/>
          <w:szCs w:val="28"/>
        </w:rPr>
        <w:t>Keeping Records</w:t>
      </w:r>
    </w:p>
    <w:p w:rsidR="00C175CA" w:rsidRPr="001B09B6" w:rsidRDefault="00C175CA" w:rsidP="00C175CA">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C175CA" w:rsidRDefault="00C175CA" w:rsidP="00C175CA">
      <w:pPr>
        <w:pStyle w:val="ListParagraph"/>
        <w:rPr>
          <w:sz w:val="28"/>
          <w:szCs w:val="28"/>
        </w:rPr>
      </w:pPr>
      <w:r w:rsidRPr="001B09B6">
        <w:rPr>
          <w:color w:val="548DD4" w:themeColor="text2" w:themeTint="99"/>
          <w:sz w:val="24"/>
          <w:szCs w:val="24"/>
        </w:rPr>
        <w:t xml:space="preserve">To ensure that </w:t>
      </w:r>
      <w:r>
        <w:rPr>
          <w:color w:val="548DD4" w:themeColor="text2" w:themeTint="99"/>
          <w:sz w:val="24"/>
          <w:szCs w:val="24"/>
        </w:rPr>
        <w:t>legal, company and customer records are safe, secure and retr</w:t>
      </w:r>
      <w:r w:rsidR="00A64B80">
        <w:rPr>
          <w:color w:val="548DD4" w:themeColor="text2" w:themeTint="99"/>
          <w:sz w:val="24"/>
          <w:szCs w:val="24"/>
        </w:rPr>
        <w:t>ievable.</w:t>
      </w:r>
    </w:p>
    <w:tbl>
      <w:tblPr>
        <w:tblStyle w:val="TableGrid"/>
        <w:tblW w:w="9776" w:type="dxa"/>
        <w:tblLook w:val="04A0" w:firstRow="1" w:lastRow="0" w:firstColumn="1" w:lastColumn="0" w:noHBand="0" w:noVBand="1"/>
      </w:tblPr>
      <w:tblGrid>
        <w:gridCol w:w="495"/>
        <w:gridCol w:w="4086"/>
        <w:gridCol w:w="5195"/>
      </w:tblGrid>
      <w:tr w:rsidR="00C175CA" w:rsidTr="00444D33">
        <w:tc>
          <w:tcPr>
            <w:tcW w:w="495" w:type="dxa"/>
          </w:tcPr>
          <w:p w:rsidR="00C175CA" w:rsidRDefault="00C175CA" w:rsidP="00444D33"/>
        </w:tc>
        <w:tc>
          <w:tcPr>
            <w:tcW w:w="4086" w:type="dxa"/>
          </w:tcPr>
          <w:p w:rsidR="00C175CA" w:rsidRDefault="00C175CA" w:rsidP="00444D33">
            <w:r>
              <w:t>Requirement</w:t>
            </w:r>
          </w:p>
          <w:p w:rsidR="00C175CA" w:rsidRDefault="00C175CA" w:rsidP="00444D33"/>
        </w:tc>
        <w:tc>
          <w:tcPr>
            <w:tcW w:w="5195" w:type="dxa"/>
          </w:tcPr>
          <w:p w:rsidR="00C175CA" w:rsidRDefault="00C175CA" w:rsidP="00444D33">
            <w:r>
              <w:t>Evidence/Narrative</w:t>
            </w:r>
          </w:p>
          <w:p w:rsidR="00C175CA" w:rsidRDefault="00C175CA" w:rsidP="00444D33"/>
        </w:tc>
      </w:tr>
      <w:tr w:rsidR="00A64B80" w:rsidTr="00444D33">
        <w:tc>
          <w:tcPr>
            <w:tcW w:w="495" w:type="dxa"/>
          </w:tcPr>
          <w:p w:rsidR="00A64B80" w:rsidRDefault="00A64B80" w:rsidP="00444D33">
            <w:r>
              <w:t>9</w:t>
            </w:r>
          </w:p>
        </w:tc>
        <w:tc>
          <w:tcPr>
            <w:tcW w:w="4086" w:type="dxa"/>
          </w:tcPr>
          <w:p w:rsidR="00A64B80" w:rsidRDefault="00A64B80" w:rsidP="00A64B80">
            <w:r>
              <w:t>Are documents</w:t>
            </w:r>
            <w:r>
              <w:t xml:space="preserve"> kept i</w:t>
            </w:r>
            <w:r>
              <w:t>n a secure and recoverable area?</w:t>
            </w:r>
          </w:p>
        </w:tc>
        <w:tc>
          <w:tcPr>
            <w:tcW w:w="5195" w:type="dxa"/>
          </w:tcPr>
          <w:p w:rsidR="00A64B80" w:rsidRDefault="00A64B80" w:rsidP="00444D33"/>
        </w:tc>
      </w:tr>
      <w:tr w:rsidR="00A64B80" w:rsidTr="00444D33">
        <w:tc>
          <w:tcPr>
            <w:tcW w:w="495" w:type="dxa"/>
          </w:tcPr>
          <w:p w:rsidR="00A64B80" w:rsidRDefault="00A64B80" w:rsidP="00444D33">
            <w:r>
              <w:t>9.1</w:t>
            </w:r>
          </w:p>
        </w:tc>
        <w:tc>
          <w:tcPr>
            <w:tcW w:w="4086" w:type="dxa"/>
          </w:tcPr>
          <w:p w:rsidR="00A64B80" w:rsidRDefault="00A64B80" w:rsidP="00A64B80">
            <w:r>
              <w:t>Are d</w:t>
            </w:r>
            <w:r>
              <w:t>ocuments that are required to be kept by law or customer requirements are stored in a secure place</w:t>
            </w:r>
            <w:r>
              <w:t>?</w:t>
            </w:r>
          </w:p>
        </w:tc>
        <w:tc>
          <w:tcPr>
            <w:tcW w:w="5195" w:type="dxa"/>
          </w:tcPr>
          <w:p w:rsidR="00A64B80" w:rsidRDefault="00A64B80" w:rsidP="00444D33"/>
        </w:tc>
      </w:tr>
      <w:tr w:rsidR="00A64B80" w:rsidTr="00444D33">
        <w:tc>
          <w:tcPr>
            <w:tcW w:w="495" w:type="dxa"/>
          </w:tcPr>
          <w:p w:rsidR="00A64B80" w:rsidRDefault="00A64B80" w:rsidP="00444D33">
            <w:r>
              <w:t>9.2</w:t>
            </w:r>
          </w:p>
        </w:tc>
        <w:tc>
          <w:tcPr>
            <w:tcW w:w="4086" w:type="dxa"/>
          </w:tcPr>
          <w:p w:rsidR="00A64B80" w:rsidRDefault="00A64B80" w:rsidP="00A64B80">
            <w:r>
              <w:t>Are d</w:t>
            </w:r>
            <w:r>
              <w:t>ocumen</w:t>
            </w:r>
            <w:r>
              <w:t xml:space="preserve">ts that are no longer required </w:t>
            </w:r>
            <w:r>
              <w:t>destroyed in an appropriate manner</w:t>
            </w:r>
          </w:p>
          <w:p w:rsidR="00A64B80" w:rsidRDefault="00A64B80" w:rsidP="00A64B80"/>
        </w:tc>
        <w:tc>
          <w:tcPr>
            <w:tcW w:w="5195" w:type="dxa"/>
          </w:tcPr>
          <w:p w:rsidR="00A64B80" w:rsidRDefault="00A64B80" w:rsidP="00444D33"/>
        </w:tc>
      </w:tr>
      <w:tr w:rsidR="00A64B80" w:rsidTr="00444D33">
        <w:tc>
          <w:tcPr>
            <w:tcW w:w="495" w:type="dxa"/>
          </w:tcPr>
          <w:p w:rsidR="00A64B80" w:rsidRDefault="00A64B80" w:rsidP="00444D33">
            <w:r>
              <w:t>9.3</w:t>
            </w:r>
          </w:p>
        </w:tc>
        <w:tc>
          <w:tcPr>
            <w:tcW w:w="4086" w:type="dxa"/>
          </w:tcPr>
          <w:p w:rsidR="00A64B80" w:rsidRDefault="00A64B80" w:rsidP="00A64B80">
            <w:r>
              <w:t>Are d</w:t>
            </w:r>
            <w:r>
              <w:t>ocuments recoverable when required</w:t>
            </w:r>
          </w:p>
        </w:tc>
        <w:tc>
          <w:tcPr>
            <w:tcW w:w="5195" w:type="dxa"/>
          </w:tcPr>
          <w:p w:rsidR="00A64B80" w:rsidRDefault="00A64B80" w:rsidP="00444D33"/>
        </w:tc>
      </w:tr>
    </w:tbl>
    <w:p w:rsidR="00C175CA" w:rsidRDefault="00C175CA" w:rsidP="00AA61C0">
      <w:pPr>
        <w:rPr>
          <w:sz w:val="28"/>
          <w:szCs w:val="28"/>
        </w:rPr>
      </w:pPr>
    </w:p>
    <w:p w:rsidR="002715BB" w:rsidRDefault="002715BB">
      <w:pPr>
        <w:rPr>
          <w:sz w:val="28"/>
          <w:szCs w:val="28"/>
        </w:rPr>
      </w:pPr>
      <w:r>
        <w:rPr>
          <w:sz w:val="28"/>
          <w:szCs w:val="28"/>
        </w:rPr>
        <w:br w:type="page"/>
      </w:r>
    </w:p>
    <w:p w:rsidR="00EB7ABE" w:rsidRDefault="00EB7ABE" w:rsidP="00AA61C0">
      <w:pPr>
        <w:rPr>
          <w:sz w:val="28"/>
          <w:szCs w:val="28"/>
        </w:rPr>
      </w:pPr>
    </w:p>
    <w:p w:rsidR="00EB7ABE" w:rsidRDefault="00525A0B" w:rsidP="00C175CA">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EB7ABE">
        <w:rPr>
          <w:color w:val="548DD4" w:themeColor="text2" w:themeTint="99"/>
          <w:sz w:val="28"/>
          <w:szCs w:val="28"/>
        </w:rPr>
        <w:t>Training</w:t>
      </w:r>
    </w:p>
    <w:p w:rsidR="00EB7ABE" w:rsidRPr="001B09B6" w:rsidRDefault="00EB7ABE" w:rsidP="00EB7ABE">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EB7ABE" w:rsidRDefault="00EB7ABE" w:rsidP="00C175CA">
      <w:pPr>
        <w:pStyle w:val="ListParagraph"/>
        <w:rPr>
          <w:sz w:val="28"/>
          <w:szCs w:val="28"/>
        </w:rPr>
      </w:pPr>
      <w:r w:rsidRPr="001B09B6">
        <w:rPr>
          <w:color w:val="548DD4" w:themeColor="text2" w:themeTint="99"/>
          <w:sz w:val="24"/>
          <w:szCs w:val="24"/>
        </w:rPr>
        <w:t xml:space="preserve">To ensure that </w:t>
      </w:r>
      <w:r>
        <w:rPr>
          <w:color w:val="548DD4" w:themeColor="text2" w:themeTint="99"/>
          <w:sz w:val="24"/>
          <w:szCs w:val="24"/>
        </w:rPr>
        <w:t xml:space="preserve">employees </w:t>
      </w:r>
      <w:r w:rsidR="00C175CA">
        <w:rPr>
          <w:color w:val="548DD4" w:themeColor="text2" w:themeTint="99"/>
          <w:sz w:val="24"/>
          <w:szCs w:val="24"/>
        </w:rPr>
        <w:t>have the capability and experience to deliverer their services to the required standard</w:t>
      </w:r>
    </w:p>
    <w:tbl>
      <w:tblPr>
        <w:tblStyle w:val="TableGrid"/>
        <w:tblW w:w="9776" w:type="dxa"/>
        <w:tblLook w:val="04A0" w:firstRow="1" w:lastRow="0" w:firstColumn="1" w:lastColumn="0" w:noHBand="0" w:noVBand="1"/>
      </w:tblPr>
      <w:tblGrid>
        <w:gridCol w:w="495"/>
        <w:gridCol w:w="4086"/>
        <w:gridCol w:w="5195"/>
      </w:tblGrid>
      <w:tr w:rsidR="00C175CA" w:rsidTr="00444D33">
        <w:tc>
          <w:tcPr>
            <w:tcW w:w="495" w:type="dxa"/>
          </w:tcPr>
          <w:p w:rsidR="00C175CA" w:rsidRDefault="00C175CA" w:rsidP="00444D33"/>
        </w:tc>
        <w:tc>
          <w:tcPr>
            <w:tcW w:w="4086" w:type="dxa"/>
          </w:tcPr>
          <w:p w:rsidR="00C175CA" w:rsidRDefault="00C175CA" w:rsidP="00444D33">
            <w:r>
              <w:t>Requirement</w:t>
            </w:r>
          </w:p>
          <w:p w:rsidR="00C175CA" w:rsidRDefault="00C175CA" w:rsidP="00444D33"/>
        </w:tc>
        <w:tc>
          <w:tcPr>
            <w:tcW w:w="5195" w:type="dxa"/>
          </w:tcPr>
          <w:p w:rsidR="00C175CA" w:rsidRDefault="00C175CA" w:rsidP="00444D33">
            <w:r>
              <w:t>Evidence/Narrative</w:t>
            </w:r>
          </w:p>
          <w:p w:rsidR="00C175CA" w:rsidRDefault="00C175CA" w:rsidP="00444D33"/>
        </w:tc>
      </w:tr>
      <w:tr w:rsidR="00C175CA" w:rsidTr="00444D33">
        <w:tc>
          <w:tcPr>
            <w:tcW w:w="495" w:type="dxa"/>
          </w:tcPr>
          <w:p w:rsidR="00C175CA" w:rsidRDefault="00C175CA" w:rsidP="00444D33">
            <w:r>
              <w:t>9</w:t>
            </w:r>
          </w:p>
        </w:tc>
        <w:tc>
          <w:tcPr>
            <w:tcW w:w="4086" w:type="dxa"/>
          </w:tcPr>
          <w:p w:rsidR="00C175CA" w:rsidRDefault="002715BB" w:rsidP="00444D33">
            <w:r>
              <w:rPr>
                <w:rFonts w:ascii="Calibri" w:hAnsi="Calibri" w:cs="Calibri"/>
                <w:sz w:val="24"/>
                <w:szCs w:val="24"/>
              </w:rPr>
              <w:t>Are t</w:t>
            </w:r>
            <w:r w:rsidRPr="00913878">
              <w:rPr>
                <w:rFonts w:ascii="Calibri" w:hAnsi="Calibri" w:cs="Calibri"/>
                <w:sz w:val="24"/>
                <w:szCs w:val="24"/>
              </w:rPr>
              <w:t>he</w:t>
            </w:r>
            <w:r>
              <w:rPr>
                <w:rFonts w:ascii="Calibri" w:hAnsi="Calibri" w:cs="Calibri"/>
                <w:sz w:val="24"/>
                <w:szCs w:val="24"/>
              </w:rPr>
              <w:t xml:space="preserve"> trai</w:t>
            </w:r>
            <w:r>
              <w:rPr>
                <w:rFonts w:ascii="Calibri" w:hAnsi="Calibri" w:cs="Calibri"/>
                <w:sz w:val="24"/>
                <w:szCs w:val="24"/>
              </w:rPr>
              <w:t xml:space="preserve">ning needs of all staff </w:t>
            </w:r>
            <w:r w:rsidRPr="00913878">
              <w:rPr>
                <w:rFonts w:ascii="Calibri" w:hAnsi="Calibri" w:cs="Calibri"/>
                <w:sz w:val="24"/>
                <w:szCs w:val="24"/>
              </w:rPr>
              <w:t xml:space="preserve">assessed to ensure that they are competent </w:t>
            </w:r>
            <w:r>
              <w:rPr>
                <w:rFonts w:ascii="Calibri" w:hAnsi="Calibri" w:cs="Calibri"/>
                <w:sz w:val="24"/>
                <w:szCs w:val="24"/>
              </w:rPr>
              <w:t>and/</w:t>
            </w:r>
            <w:r w:rsidRPr="00913878">
              <w:rPr>
                <w:rFonts w:ascii="Calibri" w:hAnsi="Calibri" w:cs="Calibri"/>
                <w:sz w:val="24"/>
                <w:szCs w:val="24"/>
              </w:rPr>
              <w:t>or qualified to carry out their duties effectively</w:t>
            </w:r>
            <w:r>
              <w:rPr>
                <w:rFonts w:ascii="Calibri" w:hAnsi="Calibri" w:cs="Calibri"/>
                <w:sz w:val="24"/>
                <w:szCs w:val="24"/>
              </w:rPr>
              <w:t xml:space="preserve"> and safely within the business</w:t>
            </w:r>
            <w:r>
              <w:rPr>
                <w:rFonts w:ascii="Calibri" w:hAnsi="Calibri" w:cs="Calibri"/>
                <w:sz w:val="24"/>
                <w:szCs w:val="24"/>
              </w:rPr>
              <w:t>?</w:t>
            </w:r>
          </w:p>
        </w:tc>
        <w:tc>
          <w:tcPr>
            <w:tcW w:w="5195" w:type="dxa"/>
          </w:tcPr>
          <w:p w:rsidR="00C175CA" w:rsidRDefault="00C175CA" w:rsidP="00444D33"/>
        </w:tc>
      </w:tr>
      <w:tr w:rsidR="002715BB" w:rsidTr="00444D33">
        <w:tc>
          <w:tcPr>
            <w:tcW w:w="495" w:type="dxa"/>
          </w:tcPr>
          <w:p w:rsidR="002715BB" w:rsidRDefault="002715BB" w:rsidP="00444D33">
            <w:r>
              <w:t>9.1</w:t>
            </w:r>
          </w:p>
        </w:tc>
        <w:tc>
          <w:tcPr>
            <w:tcW w:w="4086" w:type="dxa"/>
          </w:tcPr>
          <w:p w:rsidR="002715BB" w:rsidRDefault="002715BB" w:rsidP="002715BB">
            <w:pPr>
              <w:rPr>
                <w:rFonts w:ascii="Calibri" w:hAnsi="Calibri" w:cs="Calibri"/>
                <w:sz w:val="24"/>
                <w:szCs w:val="24"/>
              </w:rPr>
            </w:pPr>
            <w:r>
              <w:rPr>
                <w:rFonts w:ascii="Calibri" w:hAnsi="Calibri" w:cs="Calibri"/>
                <w:sz w:val="24"/>
                <w:szCs w:val="24"/>
              </w:rPr>
              <w:t>Is a training process</w:t>
            </w:r>
            <w:r w:rsidRPr="002715BB">
              <w:rPr>
                <w:rFonts w:ascii="Calibri" w:hAnsi="Calibri" w:cs="Calibri"/>
                <w:sz w:val="24"/>
                <w:szCs w:val="24"/>
              </w:rPr>
              <w:t xml:space="preserve"> in place to identify, implement and monitor training of all staff</w:t>
            </w:r>
            <w:r>
              <w:rPr>
                <w:rFonts w:ascii="Calibri" w:hAnsi="Calibri" w:cs="Calibri"/>
                <w:sz w:val="24"/>
                <w:szCs w:val="24"/>
              </w:rPr>
              <w:t>?</w:t>
            </w:r>
          </w:p>
        </w:tc>
        <w:tc>
          <w:tcPr>
            <w:tcW w:w="5195" w:type="dxa"/>
          </w:tcPr>
          <w:p w:rsidR="002715BB" w:rsidRDefault="002715BB" w:rsidP="00444D33"/>
        </w:tc>
      </w:tr>
      <w:tr w:rsidR="002715BB" w:rsidTr="00444D33">
        <w:tc>
          <w:tcPr>
            <w:tcW w:w="495" w:type="dxa"/>
          </w:tcPr>
          <w:p w:rsidR="002715BB" w:rsidRDefault="002715BB" w:rsidP="00444D33">
            <w:r>
              <w:t>9.2</w:t>
            </w:r>
          </w:p>
        </w:tc>
        <w:tc>
          <w:tcPr>
            <w:tcW w:w="4086" w:type="dxa"/>
          </w:tcPr>
          <w:p w:rsidR="002715BB" w:rsidRDefault="002715BB" w:rsidP="002715BB">
            <w:pPr>
              <w:rPr>
                <w:rFonts w:ascii="Calibri" w:hAnsi="Calibri" w:cs="Calibri"/>
                <w:sz w:val="24"/>
                <w:szCs w:val="24"/>
              </w:rPr>
            </w:pPr>
            <w:r>
              <w:t>Are staff</w:t>
            </w:r>
            <w:r>
              <w:t xml:space="preserve"> appropriately trained to carry out their function</w:t>
            </w:r>
            <w:r>
              <w:t>?</w:t>
            </w:r>
          </w:p>
        </w:tc>
        <w:tc>
          <w:tcPr>
            <w:tcW w:w="5195" w:type="dxa"/>
          </w:tcPr>
          <w:p w:rsidR="002715BB" w:rsidRDefault="002715BB" w:rsidP="00444D33"/>
        </w:tc>
      </w:tr>
      <w:tr w:rsidR="002715BB" w:rsidTr="00444D33">
        <w:tc>
          <w:tcPr>
            <w:tcW w:w="495" w:type="dxa"/>
          </w:tcPr>
          <w:p w:rsidR="002715BB" w:rsidRDefault="002715BB" w:rsidP="00444D33">
            <w:r>
              <w:t>9.3</w:t>
            </w:r>
          </w:p>
        </w:tc>
        <w:tc>
          <w:tcPr>
            <w:tcW w:w="4086" w:type="dxa"/>
          </w:tcPr>
          <w:p w:rsidR="002715BB" w:rsidRDefault="002715BB" w:rsidP="002715BB">
            <w:r>
              <w:t>Are training records kept and</w:t>
            </w:r>
            <w:r w:rsidR="003C259C">
              <w:t xml:space="preserve"> kept</w:t>
            </w:r>
            <w:r>
              <w:t xml:space="preserve"> up to date for all staff</w:t>
            </w:r>
            <w:r w:rsidR="003C259C">
              <w:t>?</w:t>
            </w:r>
          </w:p>
        </w:tc>
        <w:tc>
          <w:tcPr>
            <w:tcW w:w="5195" w:type="dxa"/>
          </w:tcPr>
          <w:p w:rsidR="002715BB" w:rsidRDefault="002715BB" w:rsidP="00444D33"/>
        </w:tc>
      </w:tr>
    </w:tbl>
    <w:p w:rsidR="001E0DD1" w:rsidRDefault="001E0DD1" w:rsidP="00AA61C0">
      <w:pPr>
        <w:rPr>
          <w:sz w:val="28"/>
          <w:szCs w:val="28"/>
        </w:rPr>
      </w:pPr>
    </w:p>
    <w:p w:rsidR="00C241B0" w:rsidRDefault="00C241B0" w:rsidP="00AA61C0">
      <w:pPr>
        <w:rPr>
          <w:sz w:val="28"/>
          <w:szCs w:val="28"/>
        </w:rPr>
      </w:pPr>
    </w:p>
    <w:p w:rsidR="003C259C" w:rsidRDefault="00525A0B" w:rsidP="003C259C">
      <w:pPr>
        <w:pStyle w:val="ListParagraph"/>
        <w:numPr>
          <w:ilvl w:val="0"/>
          <w:numId w:val="12"/>
        </w:numPr>
        <w:rPr>
          <w:color w:val="548DD4" w:themeColor="text2" w:themeTint="99"/>
          <w:sz w:val="28"/>
          <w:szCs w:val="28"/>
        </w:rPr>
      </w:pPr>
      <w:r>
        <w:rPr>
          <w:color w:val="548DD4" w:themeColor="text2" w:themeTint="99"/>
          <w:sz w:val="28"/>
          <w:szCs w:val="28"/>
        </w:rPr>
        <w:t xml:space="preserve"> </w:t>
      </w:r>
      <w:r w:rsidR="003C259C">
        <w:rPr>
          <w:color w:val="548DD4" w:themeColor="text2" w:themeTint="99"/>
          <w:sz w:val="28"/>
          <w:szCs w:val="28"/>
        </w:rPr>
        <w:t>Audit &amp; Assessments</w:t>
      </w:r>
    </w:p>
    <w:p w:rsidR="003C259C" w:rsidRPr="001B09B6" w:rsidRDefault="003C259C" w:rsidP="003C259C">
      <w:pPr>
        <w:pStyle w:val="ListParagraph"/>
        <w:rPr>
          <w:color w:val="548DD4" w:themeColor="text2" w:themeTint="99"/>
          <w:sz w:val="24"/>
          <w:szCs w:val="24"/>
          <w:u w:val="single"/>
        </w:rPr>
      </w:pPr>
      <w:r w:rsidRPr="001B09B6">
        <w:rPr>
          <w:color w:val="548DD4" w:themeColor="text2" w:themeTint="99"/>
          <w:sz w:val="24"/>
          <w:szCs w:val="24"/>
          <w:u w:val="single"/>
        </w:rPr>
        <w:t>Objective</w:t>
      </w:r>
    </w:p>
    <w:p w:rsidR="003C259C" w:rsidRDefault="003C259C" w:rsidP="003C259C">
      <w:pPr>
        <w:pStyle w:val="ListParagraph"/>
        <w:rPr>
          <w:color w:val="548DD4" w:themeColor="text2" w:themeTint="99"/>
          <w:sz w:val="24"/>
          <w:szCs w:val="24"/>
        </w:rPr>
      </w:pPr>
      <w:r w:rsidRPr="001B09B6">
        <w:rPr>
          <w:color w:val="548DD4" w:themeColor="text2" w:themeTint="99"/>
          <w:sz w:val="24"/>
          <w:szCs w:val="24"/>
        </w:rPr>
        <w:t xml:space="preserve">To ensure that </w:t>
      </w:r>
      <w:r w:rsidR="00C241B0">
        <w:rPr>
          <w:color w:val="548DD4" w:themeColor="text2" w:themeTint="99"/>
          <w:sz w:val="24"/>
          <w:szCs w:val="24"/>
        </w:rPr>
        <w:t>systems are audited for compliance</w:t>
      </w:r>
    </w:p>
    <w:p w:rsidR="00C241B0" w:rsidRDefault="00C241B0" w:rsidP="003C259C">
      <w:pPr>
        <w:pStyle w:val="ListParagraph"/>
        <w:rPr>
          <w:sz w:val="28"/>
          <w:szCs w:val="28"/>
        </w:rPr>
      </w:pPr>
    </w:p>
    <w:tbl>
      <w:tblPr>
        <w:tblStyle w:val="TableGrid"/>
        <w:tblW w:w="9776" w:type="dxa"/>
        <w:tblLook w:val="04A0" w:firstRow="1" w:lastRow="0" w:firstColumn="1" w:lastColumn="0" w:noHBand="0" w:noVBand="1"/>
      </w:tblPr>
      <w:tblGrid>
        <w:gridCol w:w="607"/>
        <w:gridCol w:w="4035"/>
        <w:gridCol w:w="5134"/>
      </w:tblGrid>
      <w:tr w:rsidR="003C259C" w:rsidTr="00444D33">
        <w:tc>
          <w:tcPr>
            <w:tcW w:w="495" w:type="dxa"/>
          </w:tcPr>
          <w:p w:rsidR="003C259C" w:rsidRDefault="003C259C" w:rsidP="00444D33"/>
        </w:tc>
        <w:tc>
          <w:tcPr>
            <w:tcW w:w="4086" w:type="dxa"/>
          </w:tcPr>
          <w:p w:rsidR="003C259C" w:rsidRDefault="003C259C" w:rsidP="00444D33">
            <w:r>
              <w:t>Requirement</w:t>
            </w:r>
          </w:p>
          <w:p w:rsidR="003C259C" w:rsidRDefault="003C259C" w:rsidP="00444D33"/>
        </w:tc>
        <w:tc>
          <w:tcPr>
            <w:tcW w:w="5195" w:type="dxa"/>
          </w:tcPr>
          <w:p w:rsidR="003C259C" w:rsidRDefault="003C259C" w:rsidP="00444D33">
            <w:r>
              <w:t>Evidence/Narrative</w:t>
            </w:r>
          </w:p>
          <w:p w:rsidR="003C259C" w:rsidRDefault="003C259C" w:rsidP="00444D33"/>
        </w:tc>
      </w:tr>
      <w:tr w:rsidR="00C241B0" w:rsidTr="00444D33">
        <w:tc>
          <w:tcPr>
            <w:tcW w:w="495" w:type="dxa"/>
          </w:tcPr>
          <w:p w:rsidR="00C241B0" w:rsidRDefault="00C241B0" w:rsidP="00444D33">
            <w:r>
              <w:t>11</w:t>
            </w:r>
          </w:p>
        </w:tc>
        <w:tc>
          <w:tcPr>
            <w:tcW w:w="4086" w:type="dxa"/>
          </w:tcPr>
          <w:p w:rsidR="00C241B0" w:rsidRDefault="00C241B0" w:rsidP="00444D33">
            <w:r>
              <w:t>Are</w:t>
            </w:r>
            <w:r>
              <w:t xml:space="preserve"> internal and/or third part audit</w:t>
            </w:r>
            <w:r>
              <w:t xml:space="preserve">s </w:t>
            </w:r>
            <w:r>
              <w:t>c</w:t>
            </w:r>
            <w:r>
              <w:t>arried out at regular intervals?</w:t>
            </w:r>
          </w:p>
        </w:tc>
        <w:tc>
          <w:tcPr>
            <w:tcW w:w="5195" w:type="dxa"/>
          </w:tcPr>
          <w:p w:rsidR="00C241B0" w:rsidRDefault="00C241B0" w:rsidP="00444D33"/>
        </w:tc>
      </w:tr>
      <w:tr w:rsidR="00C241B0" w:rsidTr="00444D33">
        <w:tc>
          <w:tcPr>
            <w:tcW w:w="495" w:type="dxa"/>
          </w:tcPr>
          <w:p w:rsidR="00C241B0" w:rsidRDefault="00C241B0" w:rsidP="00444D33">
            <w:r>
              <w:t>11.1</w:t>
            </w:r>
          </w:p>
        </w:tc>
        <w:tc>
          <w:tcPr>
            <w:tcW w:w="4086" w:type="dxa"/>
          </w:tcPr>
          <w:p w:rsidR="00C241B0" w:rsidRDefault="00C241B0" w:rsidP="00444D33">
            <w:r>
              <w:t xml:space="preserve">Is a documented </w:t>
            </w:r>
            <w:r>
              <w:t>audit process is in place that checks the system at least once per year.</w:t>
            </w:r>
          </w:p>
        </w:tc>
        <w:tc>
          <w:tcPr>
            <w:tcW w:w="5195" w:type="dxa"/>
          </w:tcPr>
          <w:p w:rsidR="00C241B0" w:rsidRDefault="00C241B0" w:rsidP="00444D33"/>
        </w:tc>
      </w:tr>
    </w:tbl>
    <w:p w:rsidR="00C175CA" w:rsidRPr="00AA61C0" w:rsidRDefault="00C175CA" w:rsidP="00AA61C0">
      <w:pPr>
        <w:rPr>
          <w:sz w:val="28"/>
          <w:szCs w:val="28"/>
        </w:rPr>
      </w:pPr>
    </w:p>
    <w:p w:rsidR="00525A0B" w:rsidRDefault="00525A0B">
      <w:pPr>
        <w:rPr>
          <w:b/>
          <w:color w:val="548DD4" w:themeColor="text2" w:themeTint="99"/>
          <w:sz w:val="28"/>
          <w:szCs w:val="28"/>
        </w:rPr>
      </w:pPr>
      <w:r>
        <w:rPr>
          <w:b/>
          <w:color w:val="548DD4" w:themeColor="text2" w:themeTint="99"/>
          <w:sz w:val="28"/>
          <w:szCs w:val="28"/>
        </w:rPr>
        <w:br w:type="page"/>
      </w:r>
    </w:p>
    <w:p w:rsidR="00525A0B" w:rsidRPr="004679A0" w:rsidRDefault="00525A0B" w:rsidP="00525A0B">
      <w:pPr>
        <w:rPr>
          <w:b/>
          <w:color w:val="548DD4" w:themeColor="text2" w:themeTint="99"/>
          <w:sz w:val="28"/>
          <w:szCs w:val="28"/>
        </w:rPr>
      </w:pPr>
      <w:r w:rsidRPr="004679A0">
        <w:rPr>
          <w:b/>
          <w:color w:val="548DD4" w:themeColor="text2" w:themeTint="99"/>
          <w:sz w:val="28"/>
          <w:szCs w:val="28"/>
        </w:rPr>
        <w:lastRenderedPageBreak/>
        <w:t>Approval</w:t>
      </w:r>
    </w:p>
    <w:p w:rsidR="00525A0B" w:rsidRDefault="00525A0B" w:rsidP="00525A0B">
      <w:r>
        <w:t>It is a requirement of the Scheme that a Board level (or equivalent) of the organisation has approved the information given. Please provide evidence of such approval:</w:t>
      </w:r>
    </w:p>
    <w:p w:rsidR="00525A0B" w:rsidRDefault="00525A0B" w:rsidP="00525A0B"/>
    <w:p w:rsidR="00525A0B" w:rsidRDefault="00525A0B" w:rsidP="00525A0B"/>
    <w:p w:rsidR="00525A0B" w:rsidRDefault="00525A0B" w:rsidP="00525A0B">
      <w:r>
        <w:t>When you have completed the document you should email it to;</w:t>
      </w:r>
    </w:p>
    <w:tbl>
      <w:tblPr>
        <w:tblW w:w="12180" w:type="dxa"/>
        <w:shd w:val="clear" w:color="auto" w:fill="FFFFFF"/>
        <w:tblCellMar>
          <w:top w:w="15" w:type="dxa"/>
          <w:left w:w="15" w:type="dxa"/>
          <w:bottom w:w="15" w:type="dxa"/>
          <w:right w:w="15" w:type="dxa"/>
        </w:tblCellMar>
        <w:tblLook w:val="04A0" w:firstRow="1" w:lastRow="0" w:firstColumn="1" w:lastColumn="0" w:noHBand="0" w:noVBand="1"/>
      </w:tblPr>
      <w:tblGrid>
        <w:gridCol w:w="12180"/>
      </w:tblGrid>
      <w:tr w:rsidR="00525A0B" w:rsidRPr="00A404C3" w:rsidTr="00444D33">
        <w:tc>
          <w:tcPr>
            <w:tcW w:w="0" w:type="auto"/>
            <w:shd w:val="clear" w:color="auto" w:fill="FFFFFF"/>
            <w:tcMar>
              <w:top w:w="0" w:type="dxa"/>
              <w:left w:w="0" w:type="dxa"/>
              <w:bottom w:w="0" w:type="dxa"/>
              <w:right w:w="0" w:type="dxa"/>
            </w:tcMar>
            <w:vAlign w:val="center"/>
            <w:hideMark/>
          </w:tcPr>
          <w:p w:rsidR="00525A0B" w:rsidRPr="00A404C3" w:rsidRDefault="00525A0B" w:rsidP="00444D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Brian Lightowler</w:t>
            </w:r>
          </w:p>
        </w:tc>
      </w:tr>
      <w:tr w:rsidR="00525A0B" w:rsidRPr="00A404C3" w:rsidTr="00444D33">
        <w:tc>
          <w:tcPr>
            <w:tcW w:w="0" w:type="auto"/>
            <w:shd w:val="clear" w:color="auto" w:fill="FFFFFF"/>
            <w:tcMar>
              <w:top w:w="0" w:type="dxa"/>
              <w:left w:w="0" w:type="dxa"/>
              <w:bottom w:w="0" w:type="dxa"/>
              <w:right w:w="0" w:type="dxa"/>
            </w:tcMar>
            <w:vAlign w:val="center"/>
            <w:hideMark/>
          </w:tcPr>
          <w:p w:rsidR="00525A0B" w:rsidRPr="00A404C3" w:rsidRDefault="00525A0B" w:rsidP="00444D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01228 631681</w:t>
            </w:r>
          </w:p>
        </w:tc>
      </w:tr>
      <w:tr w:rsidR="00525A0B" w:rsidRPr="00A404C3" w:rsidTr="00444D33">
        <w:tc>
          <w:tcPr>
            <w:tcW w:w="0" w:type="auto"/>
            <w:shd w:val="clear" w:color="auto" w:fill="FFFFFF"/>
            <w:tcMar>
              <w:top w:w="0" w:type="dxa"/>
              <w:left w:w="0" w:type="dxa"/>
              <w:bottom w:w="0" w:type="dxa"/>
              <w:right w:w="0" w:type="dxa"/>
            </w:tcMar>
            <w:vAlign w:val="center"/>
            <w:hideMark/>
          </w:tcPr>
          <w:p w:rsidR="00525A0B" w:rsidRDefault="00525A0B" w:rsidP="00444D33">
            <w:pPr>
              <w:spacing w:after="0" w:line="240" w:lineRule="auto"/>
              <w:rPr>
                <w:rFonts w:eastAsia="Times New Roman" w:cstheme="minorHAnsi"/>
                <w:color w:val="333333"/>
                <w:sz w:val="24"/>
                <w:szCs w:val="24"/>
                <w:lang w:eastAsia="en-GB"/>
              </w:rPr>
            </w:pPr>
            <w:hyperlink r:id="rId8" w:history="1">
              <w:r w:rsidRPr="009B1BDB">
                <w:rPr>
                  <w:rStyle w:val="Hyperlink"/>
                  <w:rFonts w:eastAsia="Times New Roman" w:cstheme="minorHAnsi"/>
                  <w:sz w:val="24"/>
                  <w:szCs w:val="24"/>
                  <w:lang w:eastAsia="en-GB"/>
                </w:rPr>
                <w:t>blightowler@qgbiz.co.uk</w:t>
              </w:r>
            </w:hyperlink>
            <w:r>
              <w:rPr>
                <w:rFonts w:eastAsia="Times New Roman" w:cstheme="minorHAnsi"/>
                <w:color w:val="333333"/>
                <w:sz w:val="24"/>
                <w:szCs w:val="24"/>
                <w:lang w:eastAsia="en-GB"/>
              </w:rPr>
              <w:t xml:space="preserve"> </w:t>
            </w:r>
          </w:p>
          <w:p w:rsidR="00525A0B" w:rsidRDefault="00525A0B" w:rsidP="00444D33">
            <w:pPr>
              <w:spacing w:after="0" w:line="240" w:lineRule="auto"/>
              <w:rPr>
                <w:rFonts w:eastAsia="Times New Roman" w:cstheme="minorHAnsi"/>
                <w:color w:val="333333"/>
                <w:sz w:val="24"/>
                <w:szCs w:val="24"/>
                <w:lang w:eastAsia="en-GB"/>
              </w:rPr>
            </w:pPr>
          </w:p>
          <w:p w:rsidR="00525A0B" w:rsidRPr="00A404C3" w:rsidRDefault="00525A0B" w:rsidP="00444D33">
            <w:pPr>
              <w:spacing w:after="0" w:line="240" w:lineRule="auto"/>
              <w:rPr>
                <w:rFonts w:eastAsia="Times New Roman" w:cstheme="minorHAnsi"/>
                <w:color w:val="333333"/>
                <w:sz w:val="24"/>
                <w:szCs w:val="24"/>
                <w:lang w:eastAsia="en-GB"/>
              </w:rPr>
            </w:pPr>
            <w:r>
              <w:rPr>
                <w:rFonts w:eastAsia="Times New Roman" w:cstheme="minorHAnsi"/>
                <w:color w:val="333333"/>
                <w:sz w:val="24"/>
                <w:szCs w:val="24"/>
                <w:lang w:eastAsia="en-GB"/>
              </w:rPr>
              <w:t>REMEMBER TO ENSURE IT HAS BEEN SIGNED BY A SENIOR MEMBER OF YOUR COMPANY.</w:t>
            </w:r>
          </w:p>
        </w:tc>
      </w:tr>
    </w:tbl>
    <w:p w:rsidR="00333543" w:rsidRDefault="00333543"/>
    <w:p w:rsidR="00BE1E7F" w:rsidRDefault="00BE1E7F"/>
    <w:p w:rsidR="00BE1E7F" w:rsidRDefault="00BE1E7F" w:rsidP="00BE1E7F"/>
    <w:sectPr w:rsidR="00BE1E7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688" w:rsidRDefault="00142688" w:rsidP="00BE1E7F">
      <w:pPr>
        <w:spacing w:after="0" w:line="240" w:lineRule="auto"/>
      </w:pPr>
      <w:r>
        <w:separator/>
      </w:r>
    </w:p>
  </w:endnote>
  <w:endnote w:type="continuationSeparator" w:id="0">
    <w:p w:rsidR="00142688" w:rsidRDefault="00142688" w:rsidP="00BE1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E7F" w:rsidRDefault="00BE1E7F">
    <w:pPr>
      <w:pStyle w:val="Footer"/>
    </w:pPr>
  </w:p>
  <w:tbl>
    <w:tblPr>
      <w:tblStyle w:val="TableGrid"/>
      <w:tblW w:w="0" w:type="auto"/>
      <w:tblLook w:val="04A0" w:firstRow="1" w:lastRow="0" w:firstColumn="1" w:lastColumn="0" w:noHBand="0" w:noVBand="1"/>
    </w:tblPr>
    <w:tblGrid>
      <w:gridCol w:w="2198"/>
      <w:gridCol w:w="2198"/>
      <w:gridCol w:w="2198"/>
      <w:gridCol w:w="2199"/>
    </w:tblGrid>
    <w:tr w:rsidR="00BE1E7F" w:rsidTr="006C7CAA">
      <w:trPr>
        <w:trHeight w:val="285"/>
      </w:trPr>
      <w:tc>
        <w:tcPr>
          <w:tcW w:w="2198" w:type="dxa"/>
          <w:shd w:val="clear" w:color="auto" w:fill="F2F2F2" w:themeFill="background1" w:themeFillShade="F2"/>
        </w:tcPr>
        <w:p w:rsidR="00BE1E7F" w:rsidRDefault="00BE1E7F" w:rsidP="004E3DB8">
          <w:r>
            <w:t>Document No.</w:t>
          </w:r>
        </w:p>
      </w:tc>
      <w:tc>
        <w:tcPr>
          <w:tcW w:w="2198" w:type="dxa"/>
        </w:tcPr>
        <w:p w:rsidR="00BE1E7F" w:rsidRDefault="00636360" w:rsidP="004E3DB8">
          <w:r>
            <w:t>QG0050</w:t>
          </w:r>
        </w:p>
      </w:tc>
      <w:tc>
        <w:tcPr>
          <w:tcW w:w="2198" w:type="dxa"/>
          <w:shd w:val="clear" w:color="auto" w:fill="F2F2F2" w:themeFill="background1" w:themeFillShade="F2"/>
        </w:tcPr>
        <w:p w:rsidR="00BE1E7F" w:rsidRDefault="00BE1E7F" w:rsidP="004E3DB8">
          <w:r>
            <w:t>Updated</w:t>
          </w:r>
        </w:p>
      </w:tc>
      <w:tc>
        <w:tcPr>
          <w:tcW w:w="2199" w:type="dxa"/>
        </w:tcPr>
        <w:p w:rsidR="00BE1E7F" w:rsidRDefault="00967B3E" w:rsidP="004E3DB8">
          <w:r>
            <w:t>12/10/16</w:t>
          </w:r>
        </w:p>
      </w:tc>
    </w:tr>
    <w:tr w:rsidR="00BE1E7F" w:rsidTr="006C7CAA">
      <w:trPr>
        <w:trHeight w:val="569"/>
      </w:trPr>
      <w:tc>
        <w:tcPr>
          <w:tcW w:w="2198" w:type="dxa"/>
          <w:shd w:val="clear" w:color="auto" w:fill="F2F2F2" w:themeFill="background1" w:themeFillShade="F2"/>
        </w:tcPr>
        <w:p w:rsidR="00BE1E7F" w:rsidRDefault="00BE1E7F" w:rsidP="004E3DB8">
          <w:r>
            <w:t>Authorised</w:t>
          </w:r>
        </w:p>
      </w:tc>
      <w:tc>
        <w:tcPr>
          <w:tcW w:w="2198" w:type="dxa"/>
        </w:tcPr>
        <w:p w:rsidR="00BE1E7F" w:rsidRDefault="00FD2D93" w:rsidP="004E3DB8">
          <w:r>
            <w:t>BL</w:t>
          </w:r>
        </w:p>
      </w:tc>
      <w:tc>
        <w:tcPr>
          <w:tcW w:w="2198" w:type="dxa"/>
          <w:shd w:val="clear" w:color="auto" w:fill="F2F2F2" w:themeFill="background1" w:themeFillShade="F2"/>
        </w:tcPr>
        <w:p w:rsidR="00BE1E7F" w:rsidRDefault="00BE1E7F" w:rsidP="004E3DB8">
          <w:r>
            <w:t>Company</w:t>
          </w:r>
        </w:p>
      </w:tc>
      <w:tc>
        <w:tcPr>
          <w:tcW w:w="2199" w:type="dxa"/>
        </w:tcPr>
        <w:p w:rsidR="00BE1E7F" w:rsidRDefault="00BE1E7F" w:rsidP="004E3DB8">
          <w:r>
            <w:t>QG Business Solutions</w:t>
          </w:r>
        </w:p>
      </w:tc>
    </w:tr>
  </w:tbl>
  <w:p w:rsidR="00BE1E7F" w:rsidRDefault="00BE1E7F">
    <w:pPr>
      <w:pStyle w:val="Footer"/>
    </w:pPr>
  </w:p>
  <w:p w:rsidR="00BE1E7F" w:rsidRDefault="00BE1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688" w:rsidRDefault="00142688" w:rsidP="00BE1E7F">
      <w:pPr>
        <w:spacing w:after="0" w:line="240" w:lineRule="auto"/>
      </w:pPr>
      <w:r>
        <w:separator/>
      </w:r>
    </w:p>
  </w:footnote>
  <w:footnote w:type="continuationSeparator" w:id="0">
    <w:p w:rsidR="00142688" w:rsidRDefault="00142688" w:rsidP="00BE1E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77D7"/>
    <w:multiLevelType w:val="hybridMultilevel"/>
    <w:tmpl w:val="9A321D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764D7D"/>
    <w:multiLevelType w:val="hybridMultilevel"/>
    <w:tmpl w:val="B27E17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1C3E89"/>
    <w:multiLevelType w:val="hybridMultilevel"/>
    <w:tmpl w:val="1C789F20"/>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153097"/>
    <w:multiLevelType w:val="hybridMultilevel"/>
    <w:tmpl w:val="A2D2D6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5F2EAA"/>
    <w:multiLevelType w:val="hybridMultilevel"/>
    <w:tmpl w:val="C504E1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F6F1C2D"/>
    <w:multiLevelType w:val="hybridMultilevel"/>
    <w:tmpl w:val="C1F2D8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831CB5"/>
    <w:multiLevelType w:val="hybridMultilevel"/>
    <w:tmpl w:val="EE140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6D6735"/>
    <w:multiLevelType w:val="hybridMultilevel"/>
    <w:tmpl w:val="558EA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D1E55AA"/>
    <w:multiLevelType w:val="hybridMultilevel"/>
    <w:tmpl w:val="F00EC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A30099"/>
    <w:multiLevelType w:val="hybridMultilevel"/>
    <w:tmpl w:val="45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845B41"/>
    <w:multiLevelType w:val="hybridMultilevel"/>
    <w:tmpl w:val="16FABD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AC221E"/>
    <w:multiLevelType w:val="hybridMultilevel"/>
    <w:tmpl w:val="32A8B6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B37514"/>
    <w:multiLevelType w:val="hybridMultilevel"/>
    <w:tmpl w:val="661A4E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6329F9"/>
    <w:multiLevelType w:val="hybridMultilevel"/>
    <w:tmpl w:val="CC2079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89694B"/>
    <w:multiLevelType w:val="hybridMultilevel"/>
    <w:tmpl w:val="37868B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67FE8"/>
    <w:multiLevelType w:val="hybridMultilevel"/>
    <w:tmpl w:val="718CA7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CD32816"/>
    <w:multiLevelType w:val="hybridMultilevel"/>
    <w:tmpl w:val="09B49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9942F8"/>
    <w:multiLevelType w:val="hybridMultilevel"/>
    <w:tmpl w:val="0D8AE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AC23C5"/>
    <w:multiLevelType w:val="hybridMultilevel"/>
    <w:tmpl w:val="D26E85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791C0D"/>
    <w:multiLevelType w:val="hybridMultilevel"/>
    <w:tmpl w:val="02AAAF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752B97"/>
    <w:multiLevelType w:val="hybridMultilevel"/>
    <w:tmpl w:val="DB8C2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6"/>
  </w:num>
  <w:num w:numId="3">
    <w:abstractNumId w:val="3"/>
  </w:num>
  <w:num w:numId="4">
    <w:abstractNumId w:val="0"/>
  </w:num>
  <w:num w:numId="5">
    <w:abstractNumId w:val="19"/>
  </w:num>
  <w:num w:numId="6">
    <w:abstractNumId w:val="15"/>
  </w:num>
  <w:num w:numId="7">
    <w:abstractNumId w:val="7"/>
  </w:num>
  <w:num w:numId="8">
    <w:abstractNumId w:val="6"/>
  </w:num>
  <w:num w:numId="9">
    <w:abstractNumId w:val="4"/>
  </w:num>
  <w:num w:numId="10">
    <w:abstractNumId w:val="18"/>
  </w:num>
  <w:num w:numId="11">
    <w:abstractNumId w:val="2"/>
  </w:num>
  <w:num w:numId="12">
    <w:abstractNumId w:val="1"/>
  </w:num>
  <w:num w:numId="13">
    <w:abstractNumId w:val="13"/>
  </w:num>
  <w:num w:numId="14">
    <w:abstractNumId w:val="5"/>
  </w:num>
  <w:num w:numId="15">
    <w:abstractNumId w:val="9"/>
  </w:num>
  <w:num w:numId="16">
    <w:abstractNumId w:val="11"/>
  </w:num>
  <w:num w:numId="17">
    <w:abstractNumId w:val="10"/>
  </w:num>
  <w:num w:numId="18">
    <w:abstractNumId w:val="17"/>
  </w:num>
  <w:num w:numId="19">
    <w:abstractNumId w:val="8"/>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543"/>
    <w:rsid w:val="000207DF"/>
    <w:rsid w:val="000E057D"/>
    <w:rsid w:val="00101E5E"/>
    <w:rsid w:val="00112D33"/>
    <w:rsid w:val="00142688"/>
    <w:rsid w:val="001A2395"/>
    <w:rsid w:val="001A7652"/>
    <w:rsid w:val="001B09B6"/>
    <w:rsid w:val="001E0DD1"/>
    <w:rsid w:val="002003EB"/>
    <w:rsid w:val="00270532"/>
    <w:rsid w:val="002715BB"/>
    <w:rsid w:val="002F0C9A"/>
    <w:rsid w:val="00333543"/>
    <w:rsid w:val="0034540C"/>
    <w:rsid w:val="00380F93"/>
    <w:rsid w:val="003C259C"/>
    <w:rsid w:val="00406C87"/>
    <w:rsid w:val="0048126F"/>
    <w:rsid w:val="0051484C"/>
    <w:rsid w:val="00525A0B"/>
    <w:rsid w:val="005329E9"/>
    <w:rsid w:val="005F2A94"/>
    <w:rsid w:val="00622487"/>
    <w:rsid w:val="00626A17"/>
    <w:rsid w:val="00636360"/>
    <w:rsid w:val="00685C50"/>
    <w:rsid w:val="00687CC3"/>
    <w:rsid w:val="006C7CAA"/>
    <w:rsid w:val="006D68AC"/>
    <w:rsid w:val="006E732D"/>
    <w:rsid w:val="00810422"/>
    <w:rsid w:val="00813CF0"/>
    <w:rsid w:val="00817B30"/>
    <w:rsid w:val="008B4C62"/>
    <w:rsid w:val="00967B3E"/>
    <w:rsid w:val="009A0C84"/>
    <w:rsid w:val="00A64B80"/>
    <w:rsid w:val="00A73453"/>
    <w:rsid w:val="00AA61C0"/>
    <w:rsid w:val="00AD36F9"/>
    <w:rsid w:val="00AD733F"/>
    <w:rsid w:val="00BE1E7F"/>
    <w:rsid w:val="00C175CA"/>
    <w:rsid w:val="00C2163B"/>
    <w:rsid w:val="00C241B0"/>
    <w:rsid w:val="00C71778"/>
    <w:rsid w:val="00D570EF"/>
    <w:rsid w:val="00E23FC7"/>
    <w:rsid w:val="00EB7ABE"/>
    <w:rsid w:val="00FD09C1"/>
    <w:rsid w:val="00FD2D93"/>
    <w:rsid w:val="00FF58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2F8DF-5B7F-4407-AB2D-95EEF875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3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7652"/>
    <w:pPr>
      <w:ind w:left="720"/>
      <w:contextualSpacing/>
    </w:pPr>
  </w:style>
  <w:style w:type="paragraph" w:styleId="Header">
    <w:name w:val="header"/>
    <w:basedOn w:val="Normal"/>
    <w:link w:val="HeaderChar"/>
    <w:uiPriority w:val="99"/>
    <w:unhideWhenUsed/>
    <w:rsid w:val="00BE1E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1E7F"/>
  </w:style>
  <w:style w:type="paragraph" w:styleId="Footer">
    <w:name w:val="footer"/>
    <w:basedOn w:val="Normal"/>
    <w:link w:val="FooterChar"/>
    <w:uiPriority w:val="99"/>
    <w:unhideWhenUsed/>
    <w:rsid w:val="00BE1E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1E7F"/>
  </w:style>
  <w:style w:type="paragraph" w:styleId="BalloonText">
    <w:name w:val="Balloon Text"/>
    <w:basedOn w:val="Normal"/>
    <w:link w:val="BalloonTextChar"/>
    <w:uiPriority w:val="99"/>
    <w:semiHidden/>
    <w:unhideWhenUsed/>
    <w:rsid w:val="00BE1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E7F"/>
    <w:rPr>
      <w:rFonts w:ascii="Tahoma" w:hAnsi="Tahoma" w:cs="Tahoma"/>
      <w:sz w:val="16"/>
      <w:szCs w:val="16"/>
    </w:rPr>
  </w:style>
  <w:style w:type="character" w:styleId="Hyperlink">
    <w:name w:val="Hyperlink"/>
    <w:basedOn w:val="DefaultParagraphFont"/>
    <w:uiPriority w:val="99"/>
    <w:unhideWhenUsed/>
    <w:rsid w:val="009A0C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lightowler@qgbiz.co.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504</TotalTime>
  <Pages>10</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Brian Lightowler</cp:lastModifiedBy>
  <cp:revision>14</cp:revision>
  <cp:lastPrinted>2015-09-30T07:10:00Z</cp:lastPrinted>
  <dcterms:created xsi:type="dcterms:W3CDTF">2016-10-12T14:11:00Z</dcterms:created>
  <dcterms:modified xsi:type="dcterms:W3CDTF">2016-11-07T17:15:00Z</dcterms:modified>
</cp:coreProperties>
</file>